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2BEA" w:rsidRPr="00FC1292" w:rsidRDefault="007E03C6" w:rsidP="00162BEA">
      <w:pPr>
        <w:ind w:left="5040"/>
        <w:rPr>
          <w:rFonts w:ascii="Times New Roman" w:hAnsi="Times New Roman" w:cs="Times New Roman"/>
          <w:b/>
          <w:sz w:val="24"/>
          <w:szCs w:val="24"/>
        </w:rPr>
      </w:pPr>
      <w:bookmarkStart w:id="0" w:name="_GoBack"/>
      <w:bookmarkEnd w:id="0"/>
      <w:r>
        <w:rPr>
          <w:rFonts w:ascii="Times New Roman" w:hAnsi="Times New Roman" w:cs="Times New Roman"/>
          <w:b/>
          <w:noProof/>
          <w:sz w:val="24"/>
          <w:szCs w:val="24"/>
          <w:lang w:val="en-US"/>
        </w:rPr>
        <mc:AlternateContent>
          <mc:Choice Requires="wps">
            <w:drawing>
              <wp:anchor distT="0" distB="0" distL="114300" distR="114300" simplePos="0" relativeHeight="251659264" behindDoc="0" locked="0" layoutInCell="1" allowOverlap="1">
                <wp:simplePos x="0" y="0"/>
                <wp:positionH relativeFrom="column">
                  <wp:posOffset>-223520</wp:posOffset>
                </wp:positionH>
                <wp:positionV relativeFrom="paragraph">
                  <wp:posOffset>176530</wp:posOffset>
                </wp:positionV>
                <wp:extent cx="6448425" cy="9525"/>
                <wp:effectExtent l="0" t="0" r="9525" b="28575"/>
                <wp:wrapNone/>
                <wp:docPr id="1" name="Съединител &quot;права стрелка&quot;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48425" cy="9525"/>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B24C80" id="_x0000_t32" coordsize="21600,21600" o:spt="32" o:oned="t" path="m,l21600,21600e" filled="f">
                <v:path arrowok="t" fillok="f" o:connecttype="none"/>
                <o:lock v:ext="edit" shapetype="t"/>
              </v:shapetype>
              <v:shape id="Съединител &quot;права стрелка&quot; 1" o:spid="_x0000_s1026" type="#_x0000_t32" style="position:absolute;margin-left:-17.6pt;margin-top:13.9pt;width:507.75pt;height:.7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"/>
            </w:pict>
          </mc:Fallback>
        </mc:AlternateContent>
      </w:r>
    </w:p>
    <w:p w:rsidR="00162BEA" w:rsidRPr="00FC1292" w:rsidRDefault="00DF12FA" w:rsidP="00DF12FA">
      <w:pPr>
        <w:pStyle w:val="NoSpacing"/>
        <w:jc w:val="right"/>
        <w:rPr>
          <w:rFonts w:ascii="Times New Roman" w:hAnsi="Times New Roman" w:cs="Times New Roman"/>
          <w:i/>
          <w:sz w:val="24"/>
          <w:szCs w:val="24"/>
        </w:rPr>
      </w:pPr>
      <w:r w:rsidRPr="00FC1292">
        <w:rPr>
          <w:rFonts w:ascii="Times New Roman" w:hAnsi="Times New Roman" w:cs="Times New Roman"/>
          <w:sz w:val="24"/>
          <w:szCs w:val="24"/>
        </w:rPr>
        <w:tab/>
      </w:r>
      <w:r w:rsidRPr="00FC1292">
        <w:rPr>
          <w:rFonts w:ascii="Times New Roman" w:hAnsi="Times New Roman" w:cs="Times New Roman"/>
          <w:i/>
          <w:sz w:val="24"/>
          <w:szCs w:val="24"/>
        </w:rPr>
        <w:t>РИОСВ – София</w:t>
      </w:r>
    </w:p>
    <w:p w:rsidR="00DF12FA" w:rsidRPr="00FC1292" w:rsidRDefault="00BA089F" w:rsidP="00DF12FA">
      <w:pPr>
        <w:pStyle w:val="NoSpacing"/>
        <w:jc w:val="right"/>
        <w:rPr>
          <w:rFonts w:ascii="Times New Roman" w:hAnsi="Times New Roman" w:cs="Times New Roman"/>
          <w:i/>
          <w:sz w:val="24"/>
          <w:szCs w:val="24"/>
        </w:rPr>
      </w:pPr>
      <w:hyperlink r:id="rId8" w:history="1">
        <w:r w:rsidR="00DF12FA" w:rsidRPr="00FC1292">
          <w:rPr>
            <w:rFonts w:ascii="Times New Roman" w:hAnsi="Times New Roman" w:cs="Times New Roman"/>
            <w:bCs/>
            <w:i/>
            <w:sz w:val="24"/>
            <w:szCs w:val="24"/>
          </w:rPr>
          <w:t>riosv@riew-sofia.org</w:t>
        </w:r>
      </w:hyperlink>
      <w:r w:rsidR="00DF12FA" w:rsidRPr="00FC1292">
        <w:rPr>
          <w:rFonts w:ascii="Times New Roman" w:hAnsi="Times New Roman" w:cs="Times New Roman"/>
          <w:i/>
          <w:sz w:val="24"/>
          <w:szCs w:val="24"/>
        </w:rPr>
        <w:t>; http://www.riew-sofia.org</w:t>
      </w:r>
    </w:p>
    <w:p w:rsidR="00DF12FA" w:rsidRPr="00FC1292" w:rsidRDefault="00DF12FA" w:rsidP="00162BEA">
      <w:pPr>
        <w:ind w:left="5040"/>
        <w:rPr>
          <w:rFonts w:ascii="Times New Roman" w:hAnsi="Times New Roman" w:cs="Times New Roman"/>
          <w:b/>
          <w:sz w:val="24"/>
          <w:szCs w:val="24"/>
        </w:rPr>
      </w:pPr>
    </w:p>
    <w:p w:rsidR="00DF12FA" w:rsidRPr="00FC1292" w:rsidRDefault="00DF12FA" w:rsidP="00162BEA">
      <w:pPr>
        <w:ind w:left="5040"/>
        <w:rPr>
          <w:rFonts w:ascii="Times New Roman" w:hAnsi="Times New Roman" w:cs="Times New Roman"/>
          <w:b/>
          <w:sz w:val="24"/>
          <w:szCs w:val="24"/>
        </w:rPr>
      </w:pPr>
    </w:p>
    <w:p w:rsidR="00CC3430" w:rsidRPr="00FC1292" w:rsidRDefault="00CC3430" w:rsidP="00CC3430">
      <w:pPr>
        <w:spacing w:line="360" w:lineRule="auto"/>
        <w:ind w:left="5040"/>
        <w:rPr>
          <w:rFonts w:ascii="Times New Roman" w:hAnsi="Times New Roman" w:cs="Times New Roman"/>
          <w:b/>
          <w:sz w:val="24"/>
          <w:szCs w:val="24"/>
        </w:rPr>
      </w:pPr>
    </w:p>
    <w:p w:rsidR="00162BEA" w:rsidRPr="00FC1292" w:rsidRDefault="00162BEA" w:rsidP="00CC3430">
      <w:pPr>
        <w:spacing w:line="360" w:lineRule="auto"/>
        <w:ind w:left="5040"/>
        <w:rPr>
          <w:rFonts w:ascii="Times New Roman" w:hAnsi="Times New Roman" w:cs="Times New Roman"/>
          <w:b/>
          <w:sz w:val="24"/>
          <w:szCs w:val="24"/>
        </w:rPr>
      </w:pPr>
      <w:r w:rsidRPr="00FC1292">
        <w:rPr>
          <w:rFonts w:ascii="Times New Roman" w:hAnsi="Times New Roman" w:cs="Times New Roman"/>
          <w:b/>
          <w:sz w:val="24"/>
          <w:szCs w:val="24"/>
        </w:rPr>
        <w:t xml:space="preserve">УТВЪРДИЛ: </w:t>
      </w:r>
    </w:p>
    <w:p w:rsidR="00DF12FA" w:rsidRPr="00FC1292" w:rsidRDefault="00DF12FA" w:rsidP="00CC3430">
      <w:pPr>
        <w:spacing w:line="360" w:lineRule="auto"/>
        <w:ind w:left="5040"/>
        <w:rPr>
          <w:rFonts w:ascii="Times New Roman" w:hAnsi="Times New Roman" w:cs="Times New Roman"/>
          <w:b/>
          <w:sz w:val="24"/>
          <w:szCs w:val="24"/>
        </w:rPr>
      </w:pPr>
      <w:r w:rsidRPr="00FC1292">
        <w:rPr>
          <w:rFonts w:ascii="Times New Roman" w:hAnsi="Times New Roman" w:cs="Times New Roman"/>
          <w:b/>
          <w:sz w:val="24"/>
          <w:szCs w:val="24"/>
        </w:rPr>
        <w:t>инж. Ирена Петкова</w:t>
      </w:r>
    </w:p>
    <w:p w:rsidR="00162BEA" w:rsidRPr="00FC1292" w:rsidRDefault="00DF12FA" w:rsidP="00CC3430">
      <w:pPr>
        <w:spacing w:line="360" w:lineRule="auto"/>
        <w:ind w:left="5040"/>
        <w:rPr>
          <w:rFonts w:ascii="Times New Roman" w:hAnsi="Times New Roman" w:cs="Times New Roman"/>
          <w:b/>
          <w:sz w:val="24"/>
          <w:szCs w:val="24"/>
        </w:rPr>
      </w:pPr>
      <w:r w:rsidRPr="00FC1292">
        <w:rPr>
          <w:rFonts w:ascii="Times New Roman" w:hAnsi="Times New Roman" w:cs="Times New Roman"/>
          <w:b/>
          <w:sz w:val="24"/>
          <w:szCs w:val="24"/>
        </w:rPr>
        <w:t>директор на РИОСВ-София</w:t>
      </w:r>
    </w:p>
    <w:p w:rsidR="00162BEA" w:rsidRPr="00FC1292" w:rsidRDefault="00162BEA" w:rsidP="00162BEA">
      <w:pPr>
        <w:ind w:left="5400"/>
        <w:rPr>
          <w:rFonts w:ascii="Times New Roman" w:hAnsi="Times New Roman" w:cs="Times New Roman"/>
          <w:b/>
          <w:sz w:val="24"/>
          <w:szCs w:val="24"/>
        </w:rPr>
      </w:pPr>
    </w:p>
    <w:p w:rsidR="00162BEA" w:rsidRPr="00FC1292" w:rsidRDefault="00162BEA" w:rsidP="00162BEA">
      <w:pPr>
        <w:rPr>
          <w:rFonts w:ascii="Times New Roman" w:hAnsi="Times New Roman" w:cs="Times New Roman"/>
          <w:b/>
          <w:sz w:val="24"/>
          <w:szCs w:val="24"/>
        </w:rPr>
      </w:pPr>
      <w:r w:rsidRPr="00FC1292">
        <w:rPr>
          <w:rFonts w:ascii="Times New Roman" w:hAnsi="Times New Roman" w:cs="Times New Roman"/>
          <w:sz w:val="24"/>
          <w:szCs w:val="24"/>
        </w:rPr>
        <w:t xml:space="preserve">    </w:t>
      </w:r>
    </w:p>
    <w:p w:rsidR="00162BEA" w:rsidRPr="00FC1292" w:rsidRDefault="00162BEA" w:rsidP="00162BEA">
      <w:pPr>
        <w:rPr>
          <w:rFonts w:ascii="Times New Roman" w:hAnsi="Times New Roman" w:cs="Times New Roman"/>
          <w:sz w:val="24"/>
          <w:szCs w:val="24"/>
        </w:rPr>
      </w:pPr>
    </w:p>
    <w:p w:rsidR="00162BEA" w:rsidRPr="00FC1292" w:rsidRDefault="00162BEA" w:rsidP="00162BEA">
      <w:pPr>
        <w:rPr>
          <w:rFonts w:ascii="Times New Roman" w:hAnsi="Times New Roman" w:cs="Times New Roman"/>
          <w:sz w:val="24"/>
          <w:szCs w:val="24"/>
        </w:rPr>
      </w:pPr>
    </w:p>
    <w:p w:rsidR="00162BEA" w:rsidRPr="00FC1292" w:rsidRDefault="00162BEA" w:rsidP="00162BEA">
      <w:pPr>
        <w:rPr>
          <w:rFonts w:ascii="Times New Roman" w:hAnsi="Times New Roman" w:cs="Times New Roman"/>
          <w:sz w:val="24"/>
          <w:szCs w:val="24"/>
        </w:rPr>
      </w:pPr>
    </w:p>
    <w:p w:rsidR="00162BEA" w:rsidRPr="00FC1292" w:rsidRDefault="00162BEA" w:rsidP="00CC3430">
      <w:pPr>
        <w:pStyle w:val="Title"/>
        <w:spacing w:before="120" w:after="120" w:line="360" w:lineRule="auto"/>
        <w:rPr>
          <w:rFonts w:ascii="Times New Roman" w:hAnsi="Times New Roman" w:cs="Times New Roman"/>
          <w:b/>
          <w:i w:val="0"/>
          <w:color w:val="auto"/>
          <w:sz w:val="24"/>
          <w:szCs w:val="24"/>
        </w:rPr>
      </w:pPr>
      <w:r w:rsidRPr="00FC1292">
        <w:rPr>
          <w:rFonts w:ascii="Times New Roman" w:hAnsi="Times New Roman" w:cs="Times New Roman"/>
          <w:b/>
          <w:i w:val="0"/>
          <w:color w:val="auto"/>
          <w:sz w:val="24"/>
          <w:szCs w:val="24"/>
        </w:rPr>
        <w:t>Д О К У М Е Н Т А Ц И Я</w:t>
      </w:r>
    </w:p>
    <w:p w:rsidR="00162BEA" w:rsidRPr="00FC1292" w:rsidRDefault="00162BEA" w:rsidP="00CC3430">
      <w:pPr>
        <w:pStyle w:val="Title-head-text"/>
        <w:spacing w:before="120" w:after="120" w:line="360" w:lineRule="auto"/>
        <w:rPr>
          <w:rFonts w:ascii="Times New Roman" w:hAnsi="Times New Roman" w:cs="Times New Roman"/>
          <w:sz w:val="24"/>
          <w:szCs w:val="24"/>
        </w:rPr>
      </w:pPr>
      <w:r w:rsidRPr="00FC1292">
        <w:rPr>
          <w:rFonts w:ascii="Times New Roman" w:hAnsi="Times New Roman" w:cs="Times New Roman"/>
          <w:sz w:val="24"/>
          <w:szCs w:val="24"/>
          <w:lang w:val="bg-BG" w:eastAsia="en-US"/>
        </w:rPr>
        <w:t xml:space="preserve">ЗА УЧАСТИЕ В  ПРОЦЕДУРА ЗА ВЪЗЛАГАНЕ НА ОБЩЕСТВЕНА ПОРЪЧКА </w:t>
      </w:r>
      <w:r w:rsidRPr="00FC1292">
        <w:rPr>
          <w:rFonts w:ascii="Times New Roman" w:hAnsi="Times New Roman" w:cs="Times New Roman"/>
          <w:caps/>
          <w:sz w:val="24"/>
          <w:szCs w:val="24"/>
          <w:lang w:val="bg-BG" w:eastAsia="en-US"/>
        </w:rPr>
        <w:t>чрез публично състезание</w:t>
      </w:r>
      <w:r w:rsidRPr="00FC1292">
        <w:rPr>
          <w:rFonts w:ascii="Times New Roman" w:hAnsi="Times New Roman" w:cs="Times New Roman"/>
          <w:sz w:val="24"/>
          <w:szCs w:val="24"/>
          <w:lang w:val="bg-BG" w:eastAsia="en-US"/>
        </w:rPr>
        <w:t xml:space="preserve"> </w:t>
      </w:r>
      <w:r w:rsidRPr="00FC1292">
        <w:rPr>
          <w:rFonts w:ascii="Times New Roman" w:hAnsi="Times New Roman" w:cs="Times New Roman"/>
          <w:sz w:val="24"/>
          <w:szCs w:val="24"/>
          <w:lang w:val="bg-BG"/>
        </w:rPr>
        <w:t xml:space="preserve">С ПРЕДМЕТ </w:t>
      </w:r>
    </w:p>
    <w:p w:rsidR="00E064BE" w:rsidRPr="00E064BE" w:rsidRDefault="00E064BE" w:rsidP="00E064BE">
      <w:pPr>
        <w:spacing w:line="276" w:lineRule="auto"/>
        <w:ind w:right="2" w:firstLine="851"/>
        <w:jc w:val="center"/>
        <w:rPr>
          <w:rFonts w:ascii="Times New Roman" w:hAnsi="Times New Roman" w:cs="Times New Roman"/>
          <w:b/>
          <w:sz w:val="24"/>
          <w:szCs w:val="24"/>
        </w:rPr>
      </w:pPr>
      <w:r w:rsidRPr="00E064BE">
        <w:rPr>
          <w:rFonts w:ascii="Times New Roman" w:hAnsi="Times New Roman" w:cs="Times New Roman"/>
          <w:b/>
          <w:sz w:val="24"/>
          <w:szCs w:val="24"/>
        </w:rPr>
        <w:t>Доставка и п</w:t>
      </w:r>
      <w:r w:rsidRPr="00E064BE">
        <w:rPr>
          <w:rFonts w:ascii="Times New Roman" w:hAnsi="Times New Roman" w:cs="Times New Roman"/>
          <w:b/>
          <w:sz w:val="23"/>
          <w:szCs w:val="23"/>
          <w:shd w:val="clear" w:color="auto" w:fill="FFFFFF"/>
        </w:rPr>
        <w:t>озициониране на водоизточници за резервирани количества вода, за противопожарни нужди, повишаващ бързината на реакция и ефективността на гасител</w:t>
      </w:r>
      <w:r w:rsidR="00DB4705">
        <w:rPr>
          <w:rFonts w:ascii="Times New Roman" w:hAnsi="Times New Roman" w:cs="Times New Roman"/>
          <w:b/>
          <w:sz w:val="23"/>
          <w:szCs w:val="23"/>
          <w:shd w:val="clear" w:color="auto" w:fill="FFFFFF"/>
        </w:rPr>
        <w:t>н</w:t>
      </w:r>
      <w:r w:rsidRPr="00E064BE">
        <w:rPr>
          <w:rFonts w:ascii="Times New Roman" w:hAnsi="Times New Roman" w:cs="Times New Roman"/>
          <w:b/>
          <w:sz w:val="23"/>
          <w:szCs w:val="23"/>
          <w:shd w:val="clear" w:color="auto" w:fill="FFFFFF"/>
        </w:rPr>
        <w:t>ите действия в ПР „Богдан"</w:t>
      </w:r>
    </w:p>
    <w:p w:rsidR="00162BEA" w:rsidRPr="00FC1292" w:rsidRDefault="00162BEA" w:rsidP="00162BEA">
      <w:pP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CC3430" w:rsidRPr="00FC1292" w:rsidRDefault="00CC3430" w:rsidP="00162BEA">
      <w:pPr>
        <w:jc w:val="center"/>
        <w:rPr>
          <w:rFonts w:ascii="Times New Roman" w:hAnsi="Times New Roman" w:cs="Times New Roman"/>
          <w:b/>
          <w:sz w:val="24"/>
          <w:szCs w:val="24"/>
        </w:rPr>
      </w:pPr>
    </w:p>
    <w:p w:rsidR="00162BEA" w:rsidRPr="000359D7" w:rsidRDefault="00162BEA" w:rsidP="00162BEA">
      <w:pPr>
        <w:jc w:val="center"/>
        <w:rPr>
          <w:rFonts w:ascii="Times New Roman" w:hAnsi="Times New Roman" w:cs="Times New Roman"/>
          <w:b/>
          <w:sz w:val="24"/>
          <w:szCs w:val="24"/>
        </w:rPr>
      </w:pPr>
      <w:r w:rsidRPr="00FC1292">
        <w:rPr>
          <w:rFonts w:ascii="Times New Roman" w:hAnsi="Times New Roman" w:cs="Times New Roman"/>
          <w:b/>
          <w:sz w:val="24"/>
          <w:szCs w:val="24"/>
        </w:rPr>
        <w:t>гр. София, 20</w:t>
      </w:r>
      <w:r w:rsidR="00415F24">
        <w:rPr>
          <w:rFonts w:ascii="Times New Roman" w:hAnsi="Times New Roman" w:cs="Times New Roman"/>
          <w:b/>
          <w:sz w:val="24"/>
          <w:szCs w:val="24"/>
          <w:lang w:val="en-US"/>
        </w:rPr>
        <w:t>20</w:t>
      </w:r>
      <w:r w:rsidRPr="00FC1292">
        <w:rPr>
          <w:rFonts w:ascii="Times New Roman" w:hAnsi="Times New Roman" w:cs="Times New Roman"/>
          <w:b/>
          <w:sz w:val="24"/>
          <w:szCs w:val="24"/>
        </w:rPr>
        <w:t xml:space="preserve"> г.</w:t>
      </w:r>
    </w:p>
    <w:p w:rsidR="00162BEA" w:rsidRPr="00FC1292" w:rsidRDefault="00162BEA" w:rsidP="00162BEA">
      <w:pPr>
        <w:rPr>
          <w:rFonts w:ascii="Times New Roman" w:hAnsi="Times New Roman" w:cs="Times New Roman"/>
          <w:b/>
          <w:sz w:val="24"/>
          <w:szCs w:val="24"/>
        </w:rPr>
      </w:pPr>
    </w:p>
    <w:p w:rsidR="00CC3430" w:rsidRPr="00FC1292" w:rsidRDefault="00CC3430" w:rsidP="00162BEA">
      <w:pPr>
        <w:rPr>
          <w:rFonts w:ascii="Times New Roman" w:hAnsi="Times New Roman" w:cs="Times New Roman"/>
          <w:b/>
          <w:sz w:val="24"/>
          <w:szCs w:val="24"/>
        </w:rPr>
      </w:pPr>
    </w:p>
    <w:p w:rsidR="00CC3430" w:rsidRPr="00FC1292" w:rsidRDefault="00CC3430" w:rsidP="00162BEA">
      <w:pPr>
        <w:rPr>
          <w:rFonts w:ascii="Times New Roman" w:hAnsi="Times New Roman" w:cs="Times New Roman"/>
          <w:b/>
          <w:sz w:val="24"/>
          <w:szCs w:val="24"/>
        </w:rPr>
      </w:pPr>
    </w:p>
    <w:p w:rsidR="00CC3430" w:rsidRPr="00FC1292" w:rsidRDefault="00CC3430" w:rsidP="00162BEA">
      <w:pPr>
        <w:rPr>
          <w:rFonts w:ascii="Times New Roman" w:hAnsi="Times New Roman" w:cs="Times New Roman"/>
          <w:b/>
          <w:sz w:val="24"/>
          <w:szCs w:val="24"/>
        </w:rPr>
      </w:pPr>
    </w:p>
    <w:p w:rsidR="00CC3430" w:rsidRPr="00FC1292" w:rsidRDefault="00CC3430" w:rsidP="00162BEA">
      <w:pPr>
        <w:rPr>
          <w:rFonts w:ascii="Times New Roman" w:hAnsi="Times New Roman" w:cs="Times New Roman"/>
          <w:b/>
          <w:sz w:val="24"/>
          <w:szCs w:val="24"/>
        </w:rPr>
      </w:pPr>
    </w:p>
    <w:p w:rsidR="00162BEA" w:rsidRPr="00FC1292" w:rsidRDefault="00162BEA" w:rsidP="00162BEA">
      <w:pPr>
        <w:rPr>
          <w:rFonts w:ascii="Times New Roman" w:hAnsi="Times New Roman" w:cs="Times New Roman"/>
          <w:sz w:val="24"/>
          <w:szCs w:val="24"/>
        </w:rPr>
      </w:pPr>
    </w:p>
    <w:p w:rsidR="00CC3430" w:rsidRPr="00FC1292" w:rsidRDefault="00CC3430" w:rsidP="009F1A99">
      <w:pPr>
        <w:ind w:left="2124" w:firstLine="708"/>
        <w:rPr>
          <w:rFonts w:ascii="Times New Roman" w:hAnsi="Times New Roman" w:cs="Times New Roman"/>
          <w:b/>
          <w:sz w:val="24"/>
          <w:szCs w:val="24"/>
        </w:rPr>
      </w:pPr>
    </w:p>
    <w:p w:rsidR="00CC3430" w:rsidRPr="00FC1292" w:rsidRDefault="00CC3430" w:rsidP="009F1A99">
      <w:pPr>
        <w:ind w:left="2124" w:firstLine="708"/>
        <w:rPr>
          <w:rFonts w:ascii="Times New Roman" w:hAnsi="Times New Roman" w:cs="Times New Roman"/>
          <w:b/>
          <w:sz w:val="24"/>
          <w:szCs w:val="24"/>
        </w:rPr>
      </w:pPr>
    </w:p>
    <w:p w:rsidR="009F1A99" w:rsidRPr="00FC1292" w:rsidRDefault="009F1A99" w:rsidP="00CC3430">
      <w:pPr>
        <w:ind w:firstLine="0"/>
        <w:jc w:val="center"/>
        <w:rPr>
          <w:rFonts w:ascii="Times New Roman" w:hAnsi="Times New Roman" w:cs="Times New Roman"/>
          <w:b/>
          <w:sz w:val="24"/>
          <w:szCs w:val="24"/>
        </w:rPr>
      </w:pPr>
      <w:r w:rsidRPr="00FC1292">
        <w:rPr>
          <w:rFonts w:ascii="Times New Roman" w:hAnsi="Times New Roman" w:cs="Times New Roman"/>
          <w:b/>
          <w:sz w:val="24"/>
          <w:szCs w:val="24"/>
        </w:rPr>
        <w:t>СЪДЪРЖАНИЕ</w:t>
      </w:r>
    </w:p>
    <w:p w:rsidR="009F1A99" w:rsidRPr="00FC1292" w:rsidRDefault="009F1A99" w:rsidP="009F1A99">
      <w:pPr>
        <w:rPr>
          <w:rFonts w:ascii="Times New Roman" w:hAnsi="Times New Roman" w:cs="Times New Roman"/>
          <w:b/>
          <w:sz w:val="24"/>
          <w:szCs w:val="24"/>
        </w:rPr>
      </w:pP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І.  ОПИСАНИЕ НА  ПРЕДМЕТА НА ОБЩЕСТВЕНАТА ПОРЪЧКА</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 xml:space="preserve">ІI. ПРОГНОЗНА СТОЙНОСТ </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 xml:space="preserve">ІІІ. СРОК   И МЯСТО НА ИЗПЪЛНЕНИЕ </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ІV.</w:t>
      </w:r>
      <w:r w:rsidR="00857A4E" w:rsidRPr="00857A4E">
        <w:rPr>
          <w:rFonts w:ascii="Times New Roman" w:hAnsi="Times New Roman" w:cs="Times New Roman"/>
          <w:b/>
          <w:sz w:val="24"/>
          <w:szCs w:val="24"/>
        </w:rPr>
        <w:t xml:space="preserve"> </w:t>
      </w:r>
      <w:r w:rsidRPr="00FC1292">
        <w:rPr>
          <w:rFonts w:ascii="Times New Roman" w:hAnsi="Times New Roman" w:cs="Times New Roman"/>
          <w:b/>
          <w:sz w:val="24"/>
          <w:szCs w:val="24"/>
        </w:rPr>
        <w:t xml:space="preserve">УСЛОВИЯ ЗА УЧАСТИЕ И ИЗИСКВАНИЯ КЪМ УЧАСТНИЦИТЕ </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1. Общи изисквания</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2. Лично състояние</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3. Критерии за подбор</w:t>
      </w:r>
      <w:r w:rsidR="00F967F2" w:rsidRPr="00FC1292">
        <w:rPr>
          <w:rFonts w:ascii="Times New Roman" w:hAnsi="Times New Roman" w:cs="Times New Roman"/>
          <w:b/>
          <w:sz w:val="24"/>
          <w:szCs w:val="24"/>
        </w:rPr>
        <w:fldChar w:fldCharType="begin"/>
      </w:r>
      <w:r w:rsidRPr="00FC1292">
        <w:rPr>
          <w:rFonts w:ascii="Times New Roman" w:hAnsi="Times New Roman" w:cs="Times New Roman"/>
          <w:b/>
          <w:sz w:val="24"/>
          <w:szCs w:val="24"/>
        </w:rPr>
        <w:instrText xml:space="preserve"> TOC \o "1-3" </w:instrText>
      </w:r>
      <w:r w:rsidR="00F967F2" w:rsidRPr="00FC1292">
        <w:rPr>
          <w:rFonts w:ascii="Times New Roman" w:hAnsi="Times New Roman" w:cs="Times New Roman"/>
          <w:b/>
          <w:sz w:val="24"/>
          <w:szCs w:val="24"/>
        </w:rPr>
        <w:fldChar w:fldCharType="separate"/>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V. КРИТЕРИЙ ЗА ВЪЗЛАГАНЕ</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VI. УКАЗАНИЯ  ЗА  ПОДГОТОВКА  НА  ОФЕРТАTA</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1. Изисквания към офертата</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2. Съдържание на офертата</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 xml:space="preserve">3. Подаване на офертите </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4. Валидност на офертите</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5. Комуникация между възложител и участниците</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VІІ. ОЦЕНКА И КЛАСИРАНЕ  НА ОФЕРТИТЕ</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rPr>
        <w:t>VІІІ. СКЛЮЧВАНЕ НА ДОГОВОР</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lang w:val="en-US"/>
        </w:rPr>
        <w:t>IX</w:t>
      </w:r>
      <w:r w:rsidRPr="00FC1292">
        <w:rPr>
          <w:rFonts w:ascii="Times New Roman" w:hAnsi="Times New Roman" w:cs="Times New Roman"/>
          <w:b/>
          <w:sz w:val="24"/>
          <w:szCs w:val="24"/>
        </w:rPr>
        <w:t xml:space="preserve">. ГАРАНЦИИ ЗА ИЗПЪЛНЕНИЕ </w:t>
      </w:r>
    </w:p>
    <w:p w:rsidR="009F1A99" w:rsidRPr="00FC1292" w:rsidRDefault="009F1A99" w:rsidP="00CC3430">
      <w:pPr>
        <w:spacing w:line="360" w:lineRule="auto"/>
        <w:rPr>
          <w:rFonts w:ascii="Times New Roman" w:hAnsi="Times New Roman" w:cs="Times New Roman"/>
          <w:b/>
          <w:sz w:val="24"/>
          <w:szCs w:val="24"/>
        </w:rPr>
      </w:pPr>
      <w:r w:rsidRPr="00FC1292">
        <w:rPr>
          <w:rFonts w:ascii="Times New Roman" w:hAnsi="Times New Roman" w:cs="Times New Roman"/>
          <w:b/>
          <w:sz w:val="24"/>
          <w:szCs w:val="24"/>
          <w:lang w:val="en-US"/>
        </w:rPr>
        <w:t>X</w:t>
      </w:r>
      <w:r w:rsidRPr="00FC1292">
        <w:rPr>
          <w:rFonts w:ascii="Times New Roman" w:hAnsi="Times New Roman" w:cs="Times New Roman"/>
          <w:b/>
          <w:sz w:val="24"/>
          <w:szCs w:val="24"/>
        </w:rPr>
        <w:t>.</w:t>
      </w:r>
      <w:r w:rsidR="00857A4E" w:rsidRPr="00857A4E">
        <w:rPr>
          <w:rFonts w:ascii="Times New Roman" w:hAnsi="Times New Roman" w:cs="Times New Roman"/>
          <w:b/>
          <w:sz w:val="24"/>
          <w:szCs w:val="24"/>
        </w:rPr>
        <w:t xml:space="preserve"> </w:t>
      </w:r>
      <w:r w:rsidRPr="00FC1292">
        <w:rPr>
          <w:rFonts w:ascii="Times New Roman" w:hAnsi="Times New Roman" w:cs="Times New Roman"/>
          <w:b/>
          <w:sz w:val="24"/>
          <w:szCs w:val="24"/>
        </w:rPr>
        <w:t>НАЧИН НА ПЛАЩАНЕ</w:t>
      </w:r>
    </w:p>
    <w:p w:rsidR="00162BEA" w:rsidRPr="00FC1292" w:rsidRDefault="00F967F2" w:rsidP="00CC3430">
      <w:pPr>
        <w:spacing w:line="360" w:lineRule="auto"/>
        <w:rPr>
          <w:rFonts w:ascii="Times New Roman" w:hAnsi="Times New Roman" w:cs="Times New Roman"/>
          <w:sz w:val="24"/>
          <w:szCs w:val="24"/>
        </w:rPr>
      </w:pPr>
      <w:r w:rsidRPr="00FC1292">
        <w:rPr>
          <w:rFonts w:ascii="Times New Roman" w:hAnsi="Times New Roman" w:cs="Times New Roman"/>
          <w:b/>
          <w:sz w:val="24"/>
          <w:szCs w:val="24"/>
        </w:rPr>
        <w:fldChar w:fldCharType="end"/>
      </w:r>
    </w:p>
    <w:p w:rsidR="00162BEA" w:rsidRPr="00FC1292" w:rsidRDefault="00162BEA" w:rsidP="00162BEA">
      <w:pPr>
        <w:rPr>
          <w:rFonts w:ascii="Times New Roman" w:hAnsi="Times New Roman" w:cs="Times New Roman"/>
          <w:sz w:val="24"/>
          <w:szCs w:val="24"/>
        </w:rPr>
      </w:pPr>
    </w:p>
    <w:p w:rsidR="00162BEA" w:rsidRPr="00FC1292" w:rsidRDefault="00162BEA" w:rsidP="00162BEA">
      <w:pPr>
        <w:rPr>
          <w:rFonts w:ascii="Times New Roman" w:hAnsi="Times New Roman" w:cs="Times New Roman"/>
          <w:sz w:val="24"/>
          <w:szCs w:val="24"/>
        </w:rPr>
      </w:pPr>
    </w:p>
    <w:p w:rsidR="00CC3430" w:rsidRPr="00FC1292" w:rsidRDefault="00CC3430" w:rsidP="00162BEA">
      <w:pPr>
        <w:rPr>
          <w:rFonts w:ascii="Times New Roman" w:hAnsi="Times New Roman" w:cs="Times New Roman"/>
          <w:sz w:val="24"/>
          <w:szCs w:val="24"/>
        </w:rPr>
      </w:pPr>
    </w:p>
    <w:p w:rsidR="00CC3430" w:rsidRPr="00FC1292" w:rsidRDefault="00CC3430" w:rsidP="00162BEA">
      <w:pPr>
        <w:rPr>
          <w:rFonts w:ascii="Times New Roman" w:hAnsi="Times New Roman" w:cs="Times New Roman"/>
          <w:sz w:val="24"/>
          <w:szCs w:val="24"/>
        </w:rPr>
      </w:pPr>
    </w:p>
    <w:p w:rsidR="00CC3430" w:rsidRPr="00FC1292" w:rsidRDefault="00CC3430" w:rsidP="00162BEA">
      <w:pPr>
        <w:rPr>
          <w:rFonts w:ascii="Times New Roman" w:hAnsi="Times New Roman" w:cs="Times New Roman"/>
          <w:sz w:val="24"/>
          <w:szCs w:val="24"/>
        </w:rPr>
      </w:pPr>
    </w:p>
    <w:p w:rsidR="00CC3430" w:rsidRPr="00FC1292" w:rsidRDefault="00CC3430" w:rsidP="00162BEA">
      <w:pPr>
        <w:rPr>
          <w:rFonts w:ascii="Times New Roman" w:hAnsi="Times New Roman" w:cs="Times New Roman"/>
          <w:sz w:val="24"/>
          <w:szCs w:val="24"/>
        </w:rPr>
      </w:pPr>
    </w:p>
    <w:p w:rsidR="00CC3430" w:rsidRPr="00FC1292" w:rsidRDefault="00CC3430" w:rsidP="00162BEA">
      <w:pPr>
        <w:rPr>
          <w:rFonts w:ascii="Times New Roman" w:hAnsi="Times New Roman" w:cs="Times New Roman"/>
          <w:sz w:val="24"/>
          <w:szCs w:val="24"/>
        </w:rPr>
      </w:pPr>
    </w:p>
    <w:p w:rsidR="00CC3430" w:rsidRPr="00FC1292" w:rsidRDefault="00CC3430" w:rsidP="00162BEA">
      <w:pPr>
        <w:rPr>
          <w:rFonts w:ascii="Times New Roman" w:hAnsi="Times New Roman" w:cs="Times New Roman"/>
          <w:sz w:val="24"/>
          <w:szCs w:val="24"/>
        </w:rPr>
      </w:pPr>
    </w:p>
    <w:p w:rsidR="00CC3430" w:rsidRPr="00FC1292" w:rsidRDefault="00CC3430" w:rsidP="00162BEA">
      <w:pPr>
        <w:rPr>
          <w:rFonts w:ascii="Times New Roman" w:hAnsi="Times New Roman" w:cs="Times New Roman"/>
          <w:sz w:val="24"/>
          <w:szCs w:val="24"/>
        </w:rPr>
      </w:pPr>
    </w:p>
    <w:p w:rsidR="00CC3430" w:rsidRPr="00FC1292" w:rsidRDefault="00CC3430" w:rsidP="00162BEA">
      <w:pPr>
        <w:rPr>
          <w:rFonts w:ascii="Times New Roman" w:hAnsi="Times New Roman" w:cs="Times New Roman"/>
          <w:sz w:val="24"/>
          <w:szCs w:val="24"/>
        </w:rPr>
      </w:pPr>
    </w:p>
    <w:p w:rsidR="00CC3430" w:rsidRPr="00FC1292" w:rsidRDefault="00CC3430" w:rsidP="00162BEA">
      <w:pPr>
        <w:rPr>
          <w:rFonts w:ascii="Times New Roman" w:hAnsi="Times New Roman" w:cs="Times New Roman"/>
          <w:sz w:val="24"/>
          <w:szCs w:val="24"/>
        </w:rPr>
      </w:pPr>
    </w:p>
    <w:p w:rsidR="00162BEA" w:rsidRPr="00FC1292" w:rsidRDefault="00162BEA" w:rsidP="00162BEA">
      <w:pPr>
        <w:rPr>
          <w:rFonts w:ascii="Times New Roman" w:hAnsi="Times New Roman" w:cs="Times New Roman"/>
          <w:sz w:val="24"/>
          <w:szCs w:val="24"/>
        </w:rPr>
      </w:pPr>
    </w:p>
    <w:p w:rsidR="00162BEA" w:rsidRPr="00FC1292" w:rsidRDefault="00162BEA" w:rsidP="00162BEA">
      <w:pPr>
        <w:rPr>
          <w:rFonts w:ascii="Times New Roman" w:hAnsi="Times New Roman" w:cs="Times New Roman"/>
          <w:sz w:val="24"/>
          <w:szCs w:val="24"/>
        </w:rPr>
      </w:pPr>
    </w:p>
    <w:p w:rsidR="00162BEA" w:rsidRPr="00FC1292" w:rsidRDefault="00162BEA" w:rsidP="00162BEA">
      <w:pPr>
        <w:rPr>
          <w:rFonts w:ascii="Times New Roman" w:hAnsi="Times New Roman" w:cs="Times New Roman"/>
          <w:sz w:val="24"/>
          <w:szCs w:val="24"/>
        </w:rPr>
      </w:pPr>
    </w:p>
    <w:p w:rsidR="00162BEA" w:rsidRPr="00FC1292" w:rsidRDefault="00162BEA" w:rsidP="00162BEA">
      <w:pPr>
        <w:rPr>
          <w:rFonts w:ascii="Times New Roman" w:hAnsi="Times New Roman" w:cs="Times New Roman"/>
          <w:sz w:val="24"/>
          <w:szCs w:val="24"/>
        </w:rPr>
      </w:pPr>
    </w:p>
    <w:p w:rsidR="00162BEA" w:rsidRPr="00FC1292" w:rsidRDefault="00162BEA" w:rsidP="00162BEA">
      <w:pPr>
        <w:rPr>
          <w:rFonts w:ascii="Times New Roman" w:hAnsi="Times New Roman" w:cs="Times New Roman"/>
          <w:sz w:val="24"/>
          <w:szCs w:val="24"/>
        </w:rPr>
      </w:pPr>
    </w:p>
    <w:p w:rsidR="00162BEA" w:rsidRPr="00FC1292" w:rsidRDefault="00162BEA" w:rsidP="00162BEA">
      <w:pPr>
        <w:rPr>
          <w:rFonts w:ascii="Times New Roman" w:hAnsi="Times New Roman" w:cs="Times New Roman"/>
          <w:sz w:val="24"/>
          <w:szCs w:val="24"/>
        </w:rPr>
      </w:pPr>
    </w:p>
    <w:p w:rsidR="00162BEA" w:rsidRPr="00FC1292" w:rsidRDefault="00162BEA" w:rsidP="00162BEA">
      <w:pPr>
        <w:jc w:val="both"/>
        <w:rPr>
          <w:rFonts w:ascii="Times New Roman" w:eastAsia="MS ??" w:hAnsi="Times New Roman" w:cs="Times New Roman"/>
          <w:sz w:val="24"/>
          <w:szCs w:val="24"/>
          <w:lang w:val="ru-RU"/>
        </w:rPr>
      </w:pPr>
    </w:p>
    <w:p w:rsidR="00CC3430" w:rsidRPr="00FC1292" w:rsidRDefault="00CC3430" w:rsidP="00162BEA">
      <w:pPr>
        <w:jc w:val="center"/>
        <w:rPr>
          <w:rFonts w:ascii="Times New Roman" w:hAnsi="Times New Roman" w:cs="Times New Roman"/>
          <w:b/>
          <w:sz w:val="24"/>
          <w:szCs w:val="24"/>
        </w:rPr>
      </w:pPr>
    </w:p>
    <w:p w:rsidR="00162BEA" w:rsidRPr="00FC1292" w:rsidRDefault="00162BEA" w:rsidP="003F7D6D">
      <w:pPr>
        <w:shd w:val="clear" w:color="auto" w:fill="C2D69B" w:themeFill="accent3" w:themeFillTint="99"/>
        <w:jc w:val="center"/>
        <w:rPr>
          <w:rFonts w:ascii="Times New Roman" w:hAnsi="Times New Roman" w:cs="Times New Roman"/>
          <w:b/>
          <w:sz w:val="24"/>
          <w:szCs w:val="24"/>
        </w:rPr>
      </w:pPr>
      <w:r w:rsidRPr="00FC1292">
        <w:rPr>
          <w:rFonts w:ascii="Times New Roman" w:hAnsi="Times New Roman" w:cs="Times New Roman"/>
          <w:b/>
          <w:sz w:val="24"/>
          <w:szCs w:val="24"/>
        </w:rPr>
        <w:t>І. ОПИСАНИЕ НА  ПРЕДМЕТА НА ПОРЪЧКАТА</w:t>
      </w:r>
    </w:p>
    <w:p w:rsidR="00CC3430" w:rsidRPr="00FC1292" w:rsidRDefault="00CC3430" w:rsidP="009F1A99">
      <w:pPr>
        <w:jc w:val="both"/>
        <w:rPr>
          <w:rFonts w:ascii="Times New Roman" w:eastAsia="MS ??" w:hAnsi="Times New Roman" w:cs="Times New Roman"/>
          <w:sz w:val="24"/>
          <w:szCs w:val="24"/>
        </w:rPr>
      </w:pPr>
    </w:p>
    <w:p w:rsidR="009F1A99" w:rsidRPr="00E11AA0" w:rsidRDefault="00162BEA" w:rsidP="00E064BE">
      <w:pPr>
        <w:tabs>
          <w:tab w:val="left" w:pos="709"/>
        </w:tabs>
        <w:spacing w:before="123"/>
        <w:ind w:right="2" w:firstLine="709"/>
        <w:jc w:val="both"/>
        <w:rPr>
          <w:rFonts w:ascii="Times New Roman" w:hAnsi="Times New Roman" w:cs="Times New Roman"/>
          <w:b/>
          <w:sz w:val="24"/>
          <w:szCs w:val="24"/>
        </w:rPr>
      </w:pPr>
      <w:r w:rsidRPr="00FC1292">
        <w:rPr>
          <w:rFonts w:ascii="Times New Roman" w:eastAsia="MS ??" w:hAnsi="Times New Roman" w:cs="Times New Roman"/>
          <w:sz w:val="24"/>
          <w:szCs w:val="24"/>
        </w:rPr>
        <w:t xml:space="preserve">Предметът на настоящата обществена поръчка </w:t>
      </w:r>
      <w:r w:rsidR="00E064BE" w:rsidRPr="00E064BE">
        <w:rPr>
          <w:rFonts w:ascii="Times New Roman" w:hAnsi="Times New Roman" w:cs="Times New Roman"/>
          <w:b/>
          <w:sz w:val="24"/>
          <w:szCs w:val="24"/>
        </w:rPr>
        <w:t>Доставка и п</w:t>
      </w:r>
      <w:r w:rsidR="00E064BE" w:rsidRPr="00E064BE">
        <w:rPr>
          <w:rFonts w:ascii="Times New Roman" w:hAnsi="Times New Roman" w:cs="Times New Roman"/>
          <w:b/>
          <w:sz w:val="23"/>
          <w:szCs w:val="23"/>
          <w:shd w:val="clear" w:color="auto" w:fill="FFFFFF"/>
        </w:rPr>
        <w:t>озициониране на водоизточници за резервирани количества вода, за противопожарни нужди, повишаващ бързината на реакция и ефективността на гасителните действия в ПР „Богдан"</w:t>
      </w:r>
      <w:r w:rsidR="00E064BE">
        <w:rPr>
          <w:rFonts w:ascii="Times New Roman" w:hAnsi="Times New Roman" w:cs="Times New Roman"/>
          <w:b/>
          <w:sz w:val="23"/>
          <w:szCs w:val="23"/>
          <w:shd w:val="clear" w:color="auto" w:fill="FFFFFF"/>
        </w:rPr>
        <w:t>.</w:t>
      </w:r>
    </w:p>
    <w:p w:rsidR="00162BEA" w:rsidRPr="00FC1292" w:rsidRDefault="003F7D6D" w:rsidP="00F83A02">
      <w:pPr>
        <w:spacing w:before="100" w:beforeAutospacing="1" w:after="100" w:afterAutospacing="1"/>
        <w:contextualSpacing/>
        <w:jc w:val="both"/>
        <w:rPr>
          <w:rFonts w:ascii="Times New Roman" w:hAnsi="Times New Roman" w:cs="Times New Roman"/>
          <w:b/>
          <w:i/>
          <w:sz w:val="24"/>
          <w:szCs w:val="24"/>
        </w:rPr>
      </w:pPr>
      <w:r w:rsidRPr="00FC1292">
        <w:rPr>
          <w:rFonts w:ascii="Times New Roman" w:hAnsi="Times New Roman" w:cs="Times New Roman"/>
          <w:sz w:val="24"/>
          <w:szCs w:val="24"/>
        </w:rPr>
        <w:t xml:space="preserve">Дейностите по изпълнението на обществената поръчката няма да бъдат разделени на отделни обособени позиции, тъй като </w:t>
      </w:r>
      <w:r w:rsidR="00787719">
        <w:rPr>
          <w:rFonts w:ascii="Times New Roman" w:hAnsi="Times New Roman" w:cs="Times New Roman"/>
          <w:sz w:val="24"/>
          <w:szCs w:val="24"/>
        </w:rPr>
        <w:t>оборудването предмет на доставката, макар и като самостоятелни части, е функционално свързано и</w:t>
      </w:r>
      <w:r w:rsidR="00E11AA0">
        <w:rPr>
          <w:rFonts w:ascii="Times New Roman" w:hAnsi="Times New Roman" w:cs="Times New Roman"/>
          <w:sz w:val="24"/>
          <w:szCs w:val="24"/>
        </w:rPr>
        <w:t xml:space="preserve"> в</w:t>
      </w:r>
      <w:r w:rsidRPr="00FC1292">
        <w:rPr>
          <w:rFonts w:ascii="Times New Roman" w:hAnsi="Times New Roman" w:cs="Times New Roman"/>
          <w:sz w:val="24"/>
          <w:szCs w:val="24"/>
        </w:rPr>
        <w:t xml:space="preserve">ъзлагането на отделни изпълнители, </w:t>
      </w:r>
      <w:r w:rsidR="00787719">
        <w:rPr>
          <w:rFonts w:ascii="Times New Roman" w:hAnsi="Times New Roman" w:cs="Times New Roman"/>
          <w:sz w:val="24"/>
          <w:szCs w:val="24"/>
        </w:rPr>
        <w:t xml:space="preserve">би създало риск от непостигане целта на поръчката, а именно бързина на реакция и ефективност на гасителните действия, също така възлагането на отделни изпълнители </w:t>
      </w:r>
      <w:r w:rsidRPr="00FC1292">
        <w:rPr>
          <w:rFonts w:ascii="Times New Roman" w:hAnsi="Times New Roman" w:cs="Times New Roman"/>
          <w:sz w:val="24"/>
          <w:szCs w:val="24"/>
        </w:rPr>
        <w:t>ще затрудни, както самите изпълнители, така и възложителя, при контрола и отчитането.</w:t>
      </w:r>
    </w:p>
    <w:p w:rsidR="003F7D6D" w:rsidRPr="00FC1292" w:rsidRDefault="003F7D6D" w:rsidP="00162BEA">
      <w:pPr>
        <w:spacing w:before="100" w:beforeAutospacing="1" w:after="100" w:afterAutospacing="1"/>
        <w:contextualSpacing/>
        <w:jc w:val="both"/>
        <w:rPr>
          <w:rFonts w:ascii="Times New Roman" w:hAnsi="Times New Roman" w:cs="Times New Roman"/>
          <w:b/>
          <w:sz w:val="24"/>
          <w:szCs w:val="24"/>
        </w:rPr>
      </w:pPr>
    </w:p>
    <w:p w:rsidR="00162BEA" w:rsidRPr="000359D7" w:rsidRDefault="00162BEA" w:rsidP="00162BEA">
      <w:pPr>
        <w:spacing w:before="100" w:beforeAutospacing="1" w:after="100" w:afterAutospacing="1"/>
        <w:contextualSpacing/>
        <w:jc w:val="both"/>
        <w:rPr>
          <w:rFonts w:ascii="Times New Roman" w:hAnsi="Times New Roman" w:cs="Times New Roman"/>
          <w:sz w:val="24"/>
          <w:szCs w:val="24"/>
        </w:rPr>
      </w:pPr>
      <w:r w:rsidRPr="00FC1292">
        <w:rPr>
          <w:rFonts w:ascii="Times New Roman" w:hAnsi="Times New Roman" w:cs="Times New Roman"/>
          <w:b/>
          <w:sz w:val="24"/>
          <w:szCs w:val="24"/>
        </w:rPr>
        <w:t xml:space="preserve">Правно основание: </w:t>
      </w:r>
      <w:r w:rsidRPr="00FC1292">
        <w:rPr>
          <w:rFonts w:ascii="Times New Roman" w:hAnsi="Times New Roman" w:cs="Times New Roman"/>
          <w:sz w:val="24"/>
          <w:szCs w:val="24"/>
        </w:rPr>
        <w:t>чл. 18, ал. 1, т. 12 във връзка с чл. 20,  ал. 2</w:t>
      </w:r>
      <w:r w:rsidR="00740049">
        <w:rPr>
          <w:rFonts w:ascii="Times New Roman" w:hAnsi="Times New Roman" w:cs="Times New Roman"/>
          <w:sz w:val="24"/>
          <w:szCs w:val="24"/>
        </w:rPr>
        <w:t>, т.2</w:t>
      </w:r>
      <w:r w:rsidRPr="00FC1292">
        <w:rPr>
          <w:rFonts w:ascii="Times New Roman" w:hAnsi="Times New Roman" w:cs="Times New Roman"/>
          <w:sz w:val="24"/>
          <w:szCs w:val="24"/>
        </w:rPr>
        <w:t xml:space="preserve"> по реда на глава двадесет и пета от Закона за обществените поръчки (публично състезание)</w:t>
      </w:r>
      <w:r w:rsidR="00857A4E" w:rsidRPr="00857A4E">
        <w:rPr>
          <w:rFonts w:ascii="Times New Roman" w:hAnsi="Times New Roman" w:cs="Times New Roman"/>
          <w:sz w:val="24"/>
          <w:szCs w:val="24"/>
        </w:rPr>
        <w:t>.</w:t>
      </w:r>
    </w:p>
    <w:p w:rsidR="00162BEA" w:rsidRPr="00FC1292" w:rsidRDefault="00162BEA" w:rsidP="00162BEA">
      <w:pPr>
        <w:spacing w:before="100" w:beforeAutospacing="1" w:after="100" w:afterAutospacing="1"/>
        <w:ind w:firstLine="708"/>
        <w:contextualSpacing/>
        <w:jc w:val="both"/>
        <w:rPr>
          <w:rFonts w:ascii="Times New Roman" w:hAnsi="Times New Roman" w:cs="Times New Roman"/>
          <w:bCs/>
          <w:sz w:val="24"/>
          <w:szCs w:val="24"/>
        </w:rPr>
      </w:pPr>
    </w:p>
    <w:p w:rsidR="00162BEA" w:rsidRPr="00FC1292" w:rsidRDefault="00162BEA" w:rsidP="003F7D6D">
      <w:pPr>
        <w:shd w:val="clear" w:color="auto" w:fill="C2D69B" w:themeFill="accent3" w:themeFillTint="99"/>
        <w:jc w:val="center"/>
        <w:rPr>
          <w:rFonts w:ascii="Times New Roman" w:hAnsi="Times New Roman" w:cs="Times New Roman"/>
          <w:sz w:val="24"/>
          <w:szCs w:val="24"/>
        </w:rPr>
      </w:pPr>
      <w:r w:rsidRPr="00FC1292">
        <w:rPr>
          <w:rFonts w:ascii="Times New Roman" w:hAnsi="Times New Roman" w:cs="Times New Roman"/>
          <w:b/>
          <w:sz w:val="24"/>
          <w:szCs w:val="24"/>
        </w:rPr>
        <w:t>ІІ. ПРОГНОЗНА СТОЙНОСТ</w:t>
      </w:r>
    </w:p>
    <w:p w:rsidR="00162BEA" w:rsidRPr="000359D7" w:rsidRDefault="00162BEA" w:rsidP="00162BEA">
      <w:pPr>
        <w:pStyle w:val="10"/>
        <w:ind w:left="0"/>
        <w:jc w:val="both"/>
        <w:rPr>
          <w:rFonts w:ascii="Times New Roman" w:hAnsi="Times New Roman" w:cs="Times New Roman"/>
          <w:lang w:val="bg-BG"/>
        </w:rPr>
      </w:pPr>
      <w:r w:rsidRPr="00FC1292">
        <w:rPr>
          <w:rFonts w:ascii="Times New Roman" w:hAnsi="Times New Roman" w:cs="Times New Roman"/>
          <w:b/>
          <w:lang w:val="bg-BG"/>
        </w:rPr>
        <w:t xml:space="preserve">Общата прогнозна стойност на настоящата обществена поръчка е </w:t>
      </w:r>
      <w:r w:rsidR="00E11AA0">
        <w:rPr>
          <w:rFonts w:ascii="Times New Roman" w:hAnsi="Times New Roman" w:cs="Times New Roman"/>
          <w:b/>
          <w:lang w:val="bg-BG"/>
        </w:rPr>
        <w:t>1</w:t>
      </w:r>
      <w:r w:rsidR="009257FA">
        <w:rPr>
          <w:rFonts w:ascii="Times New Roman" w:hAnsi="Times New Roman" w:cs="Times New Roman"/>
          <w:b/>
          <w:lang w:val="bg-BG"/>
        </w:rPr>
        <w:t>39 358</w:t>
      </w:r>
      <w:r w:rsidR="00E11AA0">
        <w:rPr>
          <w:rFonts w:ascii="Times New Roman" w:hAnsi="Times New Roman" w:cs="Times New Roman"/>
          <w:b/>
          <w:lang w:val="bg-BG"/>
        </w:rPr>
        <w:t>,</w:t>
      </w:r>
      <w:r w:rsidR="009257FA">
        <w:rPr>
          <w:rFonts w:ascii="Times New Roman" w:hAnsi="Times New Roman" w:cs="Times New Roman"/>
          <w:b/>
          <w:lang w:val="bg-BG"/>
        </w:rPr>
        <w:t>6</w:t>
      </w:r>
      <w:r w:rsidR="00E11AA0">
        <w:rPr>
          <w:rFonts w:ascii="Times New Roman" w:hAnsi="Times New Roman" w:cs="Times New Roman"/>
          <w:b/>
          <w:lang w:val="bg-BG"/>
        </w:rPr>
        <w:t>0</w:t>
      </w:r>
      <w:r w:rsidRPr="00FC1292">
        <w:rPr>
          <w:rFonts w:ascii="Times New Roman" w:hAnsi="Times New Roman" w:cs="Times New Roman"/>
          <w:b/>
          <w:lang w:val="bg-BG"/>
        </w:rPr>
        <w:t xml:space="preserve"> лв. (</w:t>
      </w:r>
      <w:r w:rsidR="00E11AA0">
        <w:rPr>
          <w:rFonts w:ascii="Times New Roman" w:hAnsi="Times New Roman" w:cs="Times New Roman"/>
          <w:b/>
          <w:lang w:val="bg-BG"/>
        </w:rPr>
        <w:t xml:space="preserve">сто </w:t>
      </w:r>
      <w:r w:rsidR="009257FA">
        <w:rPr>
          <w:rFonts w:ascii="Times New Roman" w:hAnsi="Times New Roman" w:cs="Times New Roman"/>
          <w:b/>
          <w:lang w:val="bg-BG"/>
        </w:rPr>
        <w:t>тридесет и девет</w:t>
      </w:r>
      <w:r w:rsidR="00740049">
        <w:rPr>
          <w:rFonts w:ascii="Times New Roman" w:hAnsi="Times New Roman" w:cs="Times New Roman"/>
          <w:b/>
          <w:lang w:val="bg-BG"/>
        </w:rPr>
        <w:t xml:space="preserve"> хиляди</w:t>
      </w:r>
      <w:r w:rsidR="009257FA">
        <w:rPr>
          <w:rFonts w:ascii="Times New Roman" w:hAnsi="Times New Roman" w:cs="Times New Roman"/>
          <w:b/>
          <w:lang w:val="bg-BG"/>
        </w:rPr>
        <w:t>, триста петдесет и осем</w:t>
      </w:r>
      <w:r w:rsidR="00740049">
        <w:rPr>
          <w:rFonts w:ascii="Times New Roman" w:hAnsi="Times New Roman" w:cs="Times New Roman"/>
          <w:b/>
          <w:lang w:val="bg-BG"/>
        </w:rPr>
        <w:t xml:space="preserve"> лева</w:t>
      </w:r>
      <w:r w:rsidR="009257FA">
        <w:rPr>
          <w:rFonts w:ascii="Times New Roman" w:hAnsi="Times New Roman" w:cs="Times New Roman"/>
          <w:b/>
          <w:lang w:val="bg-BG"/>
        </w:rPr>
        <w:t xml:space="preserve"> 0,60 стотинки</w:t>
      </w:r>
      <w:r w:rsidRPr="00FC1292">
        <w:rPr>
          <w:rFonts w:ascii="Times New Roman" w:hAnsi="Times New Roman" w:cs="Times New Roman"/>
          <w:b/>
          <w:lang w:val="bg-BG"/>
        </w:rPr>
        <w:t xml:space="preserve">) без ДДС. </w:t>
      </w:r>
      <w:r w:rsidR="00857A4E" w:rsidRPr="00857A4E">
        <w:rPr>
          <w:rFonts w:ascii="Times New Roman" w:hAnsi="Times New Roman" w:cs="Times New Roman"/>
          <w:b/>
          <w:lang w:val="bg-BG"/>
        </w:rPr>
        <w:t>Обявената прогнозна стойност е максимална и не може да бъде надвишавана.</w:t>
      </w:r>
      <w:r w:rsidR="00857A4E" w:rsidRPr="00857A4E">
        <w:rPr>
          <w:rFonts w:ascii="Times New Roman" w:hAnsi="Times New Roman" w:cs="Times New Roman"/>
          <w:lang w:val="bg-BG"/>
        </w:rPr>
        <w:t xml:space="preserve"> </w:t>
      </w:r>
    </w:p>
    <w:p w:rsidR="00162BEA" w:rsidRPr="00FC1292" w:rsidRDefault="00162BEA" w:rsidP="00162BEA">
      <w:pPr>
        <w:pStyle w:val="msonormalcxspmiddle"/>
        <w:jc w:val="both"/>
        <w:rPr>
          <w:rFonts w:cs="Times New Roman"/>
        </w:rPr>
      </w:pPr>
      <w:r w:rsidRPr="00FC1292">
        <w:rPr>
          <w:rFonts w:cs="Times New Roman"/>
        </w:rPr>
        <w:t>Участник, в ценовата оферта на който се предлага цена по-висока от посочената прогнозна стойност, ще бъде отстранен.</w:t>
      </w:r>
    </w:p>
    <w:p w:rsidR="00162BEA" w:rsidRPr="000359D7" w:rsidRDefault="00857A4E" w:rsidP="003F7D6D">
      <w:pPr>
        <w:pStyle w:val="msonormalcxspmiddlecxspmiddle"/>
        <w:shd w:val="clear" w:color="auto" w:fill="C2D69B" w:themeFill="accent3" w:themeFillTint="99"/>
        <w:ind w:firstLine="708"/>
        <w:jc w:val="center"/>
        <w:rPr>
          <w:rFonts w:cs="Times New Roman"/>
          <w:b/>
          <w:bCs/>
          <w:lang w:val="bg-BG"/>
        </w:rPr>
      </w:pPr>
      <w:r w:rsidRPr="00857A4E">
        <w:rPr>
          <w:rFonts w:cs="Times New Roman"/>
          <w:b/>
          <w:bCs/>
          <w:lang w:val="bg-BG"/>
        </w:rPr>
        <w:t>ІІІ. СРОК И МЯСТО НА ИЗПЪЛНЕНИЕ</w:t>
      </w:r>
    </w:p>
    <w:p w:rsidR="00C347D6" w:rsidRPr="00FC1292" w:rsidRDefault="00C347D6" w:rsidP="003F7D6D">
      <w:pPr>
        <w:jc w:val="both"/>
        <w:rPr>
          <w:rFonts w:ascii="Times New Roman" w:hAnsi="Times New Roman" w:cs="Times New Roman"/>
          <w:sz w:val="24"/>
          <w:szCs w:val="24"/>
        </w:rPr>
      </w:pPr>
      <w:r w:rsidRPr="00FC1292">
        <w:rPr>
          <w:rFonts w:ascii="Times New Roman" w:hAnsi="Times New Roman" w:cs="Times New Roman"/>
          <w:b/>
          <w:sz w:val="24"/>
          <w:szCs w:val="24"/>
        </w:rPr>
        <w:t>Срокът за изпълнение</w:t>
      </w:r>
      <w:r w:rsidRPr="00FC1292">
        <w:rPr>
          <w:rFonts w:ascii="Times New Roman" w:hAnsi="Times New Roman" w:cs="Times New Roman"/>
          <w:sz w:val="24"/>
          <w:szCs w:val="24"/>
        </w:rPr>
        <w:t xml:space="preserve"> на поръчката е до </w:t>
      </w:r>
      <w:r w:rsidR="008B1116">
        <w:rPr>
          <w:rFonts w:ascii="Times New Roman" w:hAnsi="Times New Roman" w:cs="Times New Roman"/>
          <w:sz w:val="24"/>
          <w:szCs w:val="24"/>
        </w:rPr>
        <w:t>3</w:t>
      </w:r>
      <w:r w:rsidRPr="00FC1292">
        <w:rPr>
          <w:rFonts w:ascii="Times New Roman" w:hAnsi="Times New Roman" w:cs="Times New Roman"/>
          <w:b/>
          <w:sz w:val="24"/>
          <w:szCs w:val="24"/>
        </w:rPr>
        <w:t xml:space="preserve"> месеца </w:t>
      </w:r>
      <w:r w:rsidR="00857A4E" w:rsidRPr="00857A4E">
        <w:rPr>
          <w:rFonts w:ascii="Times New Roman" w:hAnsi="Times New Roman" w:cs="Times New Roman"/>
          <w:b/>
          <w:sz w:val="24"/>
          <w:szCs w:val="24"/>
        </w:rPr>
        <w:t>от датата</w:t>
      </w:r>
      <w:r w:rsidR="00F36AEF">
        <w:rPr>
          <w:rFonts w:ascii="Times New Roman" w:hAnsi="Times New Roman" w:cs="Times New Roman"/>
          <w:b/>
          <w:sz w:val="24"/>
          <w:szCs w:val="24"/>
        </w:rPr>
        <w:t>,</w:t>
      </w:r>
      <w:r w:rsidR="00857A4E" w:rsidRPr="00857A4E">
        <w:rPr>
          <w:rFonts w:ascii="Times New Roman" w:hAnsi="Times New Roman" w:cs="Times New Roman"/>
          <w:b/>
          <w:sz w:val="24"/>
          <w:szCs w:val="24"/>
        </w:rPr>
        <w:t xml:space="preserve"> на която изпълнителят е </w:t>
      </w:r>
      <w:r w:rsidR="00857A4E" w:rsidRPr="00076213">
        <w:rPr>
          <w:rFonts w:ascii="Times New Roman" w:hAnsi="Times New Roman" w:cs="Times New Roman"/>
          <w:b/>
          <w:sz w:val="24"/>
          <w:szCs w:val="24"/>
        </w:rPr>
        <w:t>получил възлагателното писмо от възложителя</w:t>
      </w:r>
      <w:r w:rsidR="0009662A" w:rsidRPr="00076213">
        <w:rPr>
          <w:rFonts w:ascii="Times New Roman" w:hAnsi="Times New Roman" w:cs="Times New Roman"/>
          <w:b/>
          <w:sz w:val="24"/>
          <w:szCs w:val="24"/>
        </w:rPr>
        <w:t>.</w:t>
      </w:r>
      <w:r w:rsidRPr="00FC1292">
        <w:rPr>
          <w:rFonts w:ascii="Times New Roman" w:hAnsi="Times New Roman" w:cs="Times New Roman"/>
          <w:sz w:val="24"/>
          <w:szCs w:val="24"/>
        </w:rPr>
        <w:t xml:space="preserve"> </w:t>
      </w:r>
    </w:p>
    <w:p w:rsidR="00162BEA" w:rsidRPr="00FC1292" w:rsidRDefault="00162BEA" w:rsidP="003F7D6D">
      <w:pPr>
        <w:jc w:val="both"/>
        <w:rPr>
          <w:rFonts w:ascii="Times New Roman" w:hAnsi="Times New Roman" w:cs="Times New Roman"/>
          <w:sz w:val="24"/>
          <w:szCs w:val="24"/>
        </w:rPr>
      </w:pPr>
      <w:r w:rsidRPr="00FC1292">
        <w:rPr>
          <w:rFonts w:ascii="Times New Roman" w:hAnsi="Times New Roman" w:cs="Times New Roman"/>
          <w:b/>
          <w:sz w:val="24"/>
          <w:szCs w:val="24"/>
        </w:rPr>
        <w:t>Място за изпълнение на поръчката</w:t>
      </w:r>
      <w:r w:rsidRPr="00FC1292">
        <w:rPr>
          <w:rFonts w:ascii="Times New Roman" w:hAnsi="Times New Roman" w:cs="Times New Roman"/>
          <w:sz w:val="24"/>
          <w:szCs w:val="24"/>
        </w:rPr>
        <w:t xml:space="preserve">: </w:t>
      </w:r>
      <w:r w:rsidR="00C91FDD">
        <w:rPr>
          <w:rFonts w:ascii="Times New Roman" w:hAnsi="Times New Roman" w:cs="Times New Roman"/>
          <w:sz w:val="24"/>
          <w:szCs w:val="24"/>
        </w:rPr>
        <w:t>Доставката</w:t>
      </w:r>
      <w:r w:rsidRPr="00FC1292">
        <w:rPr>
          <w:rFonts w:ascii="Times New Roman" w:hAnsi="Times New Roman" w:cs="Times New Roman"/>
          <w:sz w:val="24"/>
          <w:szCs w:val="24"/>
        </w:rPr>
        <w:t xml:space="preserve"> следва да се извърши </w:t>
      </w:r>
      <w:r w:rsidR="00583A24" w:rsidRPr="00FC1292">
        <w:rPr>
          <w:rFonts w:ascii="Times New Roman" w:hAnsi="Times New Roman" w:cs="Times New Roman"/>
          <w:sz w:val="24"/>
          <w:szCs w:val="24"/>
        </w:rPr>
        <w:t xml:space="preserve">в </w:t>
      </w:r>
      <w:r w:rsidR="00246171">
        <w:rPr>
          <w:rFonts w:ascii="Times New Roman" w:hAnsi="Times New Roman" w:cs="Times New Roman"/>
          <w:sz w:val="24"/>
          <w:szCs w:val="24"/>
        </w:rPr>
        <w:t>определен от Възложителя склад, указан във възлагателното писмо.</w:t>
      </w:r>
      <w:r w:rsidR="00246171" w:rsidRPr="00C91FDD" w:rsidDel="00246171">
        <w:rPr>
          <w:rFonts w:ascii="Times New Roman" w:hAnsi="Times New Roman" w:cs="Times New Roman"/>
          <w:sz w:val="24"/>
          <w:szCs w:val="24"/>
          <w:highlight w:val="yellow"/>
        </w:rPr>
        <w:t xml:space="preserve"> </w:t>
      </w:r>
    </w:p>
    <w:p w:rsidR="003F7D6D" w:rsidRPr="00FC1292" w:rsidRDefault="003F7D6D" w:rsidP="00162BEA">
      <w:pPr>
        <w:suppressAutoHyphens/>
        <w:jc w:val="center"/>
        <w:rPr>
          <w:rFonts w:ascii="Times New Roman" w:hAnsi="Times New Roman" w:cs="Times New Roman"/>
          <w:b/>
          <w:bCs/>
          <w:sz w:val="24"/>
          <w:szCs w:val="24"/>
        </w:rPr>
      </w:pPr>
      <w:bookmarkStart w:id="1" w:name="_Toc237312750"/>
      <w:bookmarkStart w:id="2" w:name="_Toc239445697"/>
      <w:bookmarkEnd w:id="1"/>
      <w:bookmarkEnd w:id="2"/>
    </w:p>
    <w:p w:rsidR="00162BEA" w:rsidRPr="00FC1292" w:rsidRDefault="00162BEA" w:rsidP="003F7D6D">
      <w:pPr>
        <w:shd w:val="clear" w:color="auto" w:fill="C2D69B" w:themeFill="accent3" w:themeFillTint="99"/>
        <w:suppressAutoHyphens/>
        <w:jc w:val="center"/>
        <w:rPr>
          <w:rFonts w:ascii="Times New Roman" w:hAnsi="Times New Roman" w:cs="Times New Roman"/>
          <w:b/>
          <w:bCs/>
          <w:sz w:val="24"/>
          <w:szCs w:val="24"/>
        </w:rPr>
      </w:pPr>
      <w:r w:rsidRPr="00FC1292">
        <w:rPr>
          <w:rFonts w:ascii="Times New Roman" w:hAnsi="Times New Roman" w:cs="Times New Roman"/>
          <w:b/>
          <w:bCs/>
          <w:sz w:val="24"/>
          <w:szCs w:val="24"/>
          <w:lang w:val="en-US"/>
        </w:rPr>
        <w:t>IV</w:t>
      </w:r>
      <w:r w:rsidR="00857A4E" w:rsidRPr="00857A4E">
        <w:rPr>
          <w:rFonts w:ascii="Times New Roman" w:hAnsi="Times New Roman" w:cs="Times New Roman"/>
          <w:b/>
          <w:bCs/>
          <w:sz w:val="24"/>
          <w:szCs w:val="24"/>
        </w:rPr>
        <w:t xml:space="preserve">. </w:t>
      </w:r>
      <w:r w:rsidRPr="00FC1292">
        <w:rPr>
          <w:rFonts w:ascii="Times New Roman" w:hAnsi="Times New Roman" w:cs="Times New Roman"/>
          <w:b/>
          <w:bCs/>
          <w:sz w:val="24"/>
          <w:szCs w:val="24"/>
        </w:rPr>
        <w:t>УСЛОВИЯ ЗА УЧАСТИЕ И ИЗИСКВАНИЯ КЪМ УЧАСТНИЦИТЕ</w:t>
      </w:r>
    </w:p>
    <w:p w:rsidR="00162BEA" w:rsidRPr="00FC1292" w:rsidRDefault="00162BEA" w:rsidP="00162BEA">
      <w:pPr>
        <w:suppressAutoHyphens/>
        <w:jc w:val="center"/>
        <w:rPr>
          <w:rFonts w:ascii="Times New Roman" w:hAnsi="Times New Roman" w:cs="Times New Roman"/>
          <w:b/>
          <w:bCs/>
          <w:sz w:val="24"/>
          <w:szCs w:val="24"/>
        </w:rPr>
      </w:pPr>
    </w:p>
    <w:p w:rsidR="00162BEA" w:rsidRPr="00FC1292" w:rsidRDefault="00162BEA" w:rsidP="00162BEA">
      <w:pPr>
        <w:numPr>
          <w:ilvl w:val="0"/>
          <w:numId w:val="8"/>
        </w:numPr>
        <w:tabs>
          <w:tab w:val="left" w:pos="360"/>
        </w:tabs>
        <w:suppressAutoHyphens/>
        <w:ind w:hanging="720"/>
        <w:jc w:val="both"/>
        <w:rPr>
          <w:rFonts w:ascii="Times New Roman" w:hAnsi="Times New Roman" w:cs="Times New Roman"/>
          <w:b/>
          <w:sz w:val="24"/>
          <w:szCs w:val="24"/>
        </w:rPr>
      </w:pPr>
      <w:r w:rsidRPr="00FC1292">
        <w:rPr>
          <w:rFonts w:ascii="Times New Roman" w:hAnsi="Times New Roman" w:cs="Times New Roman"/>
          <w:b/>
          <w:sz w:val="24"/>
          <w:szCs w:val="24"/>
        </w:rPr>
        <w:t>Общи изисквания</w:t>
      </w:r>
    </w:p>
    <w:p w:rsidR="00162BEA" w:rsidRPr="00FC1292" w:rsidRDefault="00162BEA"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 xml:space="preserve">В процедурата за възлагане на обществена поръчка могат да участват български или чуждестранни физически или юридически лица или техни обединения, както и всяко друго образувание, което има право да изпълнява </w:t>
      </w:r>
      <w:r w:rsidR="00740049">
        <w:rPr>
          <w:rFonts w:ascii="Times New Roman" w:hAnsi="Times New Roman" w:cs="Times New Roman"/>
          <w:sz w:val="24"/>
          <w:szCs w:val="24"/>
        </w:rPr>
        <w:t>доставките</w:t>
      </w:r>
      <w:r w:rsidR="00583A24" w:rsidRPr="00FC1292">
        <w:rPr>
          <w:rFonts w:ascii="Times New Roman" w:hAnsi="Times New Roman" w:cs="Times New Roman"/>
          <w:sz w:val="24"/>
          <w:szCs w:val="24"/>
        </w:rPr>
        <w:t xml:space="preserve"> предмет на поръчката</w:t>
      </w:r>
      <w:r w:rsidRPr="00FC1292">
        <w:rPr>
          <w:rFonts w:ascii="Times New Roman" w:hAnsi="Times New Roman" w:cs="Times New Roman"/>
          <w:sz w:val="24"/>
          <w:szCs w:val="24"/>
        </w:rPr>
        <w:t>, съгласно законодателството на държавата, в която е установено и което отговаря на условията, посочени в ЗОП и обявените изисквания на възложителя в указанията за участие.</w:t>
      </w:r>
    </w:p>
    <w:p w:rsidR="00162BEA" w:rsidRPr="00FC1292" w:rsidRDefault="00162BEA" w:rsidP="00162BEA">
      <w:pPr>
        <w:tabs>
          <w:tab w:val="left" w:pos="360"/>
        </w:tabs>
        <w:suppressAutoHyphens/>
        <w:jc w:val="both"/>
        <w:rPr>
          <w:rFonts w:ascii="Times New Roman" w:hAnsi="Times New Roman" w:cs="Times New Roman"/>
          <w:sz w:val="24"/>
          <w:szCs w:val="24"/>
        </w:rPr>
      </w:pPr>
    </w:p>
    <w:p w:rsidR="00162BEA" w:rsidRPr="00FC1292" w:rsidRDefault="00162BEA"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r w:rsidR="00857A4E" w:rsidRPr="00857A4E">
        <w:rPr>
          <w:rFonts w:ascii="Times New Roman" w:hAnsi="Times New Roman" w:cs="Times New Roman"/>
          <w:sz w:val="24"/>
          <w:szCs w:val="24"/>
        </w:rPr>
        <w:t xml:space="preserve"> </w:t>
      </w:r>
      <w:r w:rsidRPr="00FC1292">
        <w:rPr>
          <w:rFonts w:ascii="Times New Roman" w:hAnsi="Times New Roman" w:cs="Times New Roman"/>
          <w:sz w:val="24"/>
          <w:szCs w:val="24"/>
        </w:rPr>
        <w:t>Едно физическо или юридическо лице може да участва само в едно обединение.</w:t>
      </w:r>
      <w:r w:rsidR="00DB4705">
        <w:rPr>
          <w:rFonts w:ascii="Times New Roman" w:hAnsi="Times New Roman" w:cs="Times New Roman"/>
          <w:sz w:val="24"/>
          <w:szCs w:val="24"/>
        </w:rPr>
        <w:t xml:space="preserve"> </w:t>
      </w:r>
      <w:r w:rsidRPr="00FC1292">
        <w:rPr>
          <w:rFonts w:ascii="Times New Roman" w:hAnsi="Times New Roman" w:cs="Times New Roman"/>
          <w:sz w:val="24"/>
          <w:szCs w:val="24"/>
        </w:rPr>
        <w:t xml:space="preserve">Свързани лица по смисъла на </w:t>
      </w:r>
      <w:r w:rsidRPr="00FC1292">
        <w:rPr>
          <w:rFonts w:ascii="Times New Roman" w:hAnsi="Times New Roman" w:cs="Times New Roman"/>
          <w:sz w:val="24"/>
          <w:szCs w:val="24"/>
        </w:rPr>
        <w:lastRenderedPageBreak/>
        <w:t>параграф 2, т. 45 от Допълнителните разпоредби на ЗОП не могат да бъдат самостоятелни участници във възлагането.</w:t>
      </w:r>
    </w:p>
    <w:p w:rsidR="00162BEA" w:rsidRPr="00FC1292" w:rsidRDefault="00162BEA" w:rsidP="00162BEA">
      <w:pPr>
        <w:keepNext/>
        <w:tabs>
          <w:tab w:val="left" w:pos="0"/>
          <w:tab w:val="left" w:pos="142"/>
          <w:tab w:val="left" w:pos="993"/>
          <w:tab w:val="left" w:pos="1440"/>
          <w:tab w:val="right" w:leader="dot" w:pos="8290"/>
        </w:tabs>
        <w:jc w:val="both"/>
        <w:rPr>
          <w:rFonts w:ascii="Times New Roman" w:hAnsi="Times New Roman" w:cs="Times New Roman"/>
          <w:sz w:val="24"/>
          <w:szCs w:val="24"/>
        </w:rPr>
      </w:pPr>
      <w:r w:rsidRPr="00FC1292">
        <w:rPr>
          <w:rFonts w:ascii="Times New Roman" w:hAnsi="Times New Roman" w:cs="Times New Roman"/>
          <w:sz w:val="24"/>
          <w:szCs w:val="24"/>
        </w:rPr>
        <w:t>Всеки участник в процедурата по възлагане на обществената поръчка има право да представи само една оферта.</w:t>
      </w:r>
    </w:p>
    <w:p w:rsidR="00162BEA" w:rsidRPr="00FC1292" w:rsidRDefault="00162BEA" w:rsidP="00162BEA">
      <w:pPr>
        <w:keepNext/>
        <w:tabs>
          <w:tab w:val="left" w:pos="0"/>
          <w:tab w:val="left" w:pos="142"/>
          <w:tab w:val="left" w:pos="993"/>
          <w:tab w:val="left" w:pos="1440"/>
          <w:tab w:val="right" w:leader="dot" w:pos="8290"/>
        </w:tabs>
        <w:jc w:val="both"/>
        <w:rPr>
          <w:rFonts w:ascii="Times New Roman" w:hAnsi="Times New Roman" w:cs="Times New Roman"/>
          <w:sz w:val="24"/>
          <w:szCs w:val="24"/>
        </w:rPr>
      </w:pPr>
    </w:p>
    <w:p w:rsidR="00162BEA" w:rsidRPr="00FC1292" w:rsidRDefault="00162BEA" w:rsidP="00162BEA">
      <w:pPr>
        <w:keepNext/>
        <w:tabs>
          <w:tab w:val="left" w:pos="0"/>
          <w:tab w:val="left" w:pos="142"/>
          <w:tab w:val="left" w:pos="993"/>
          <w:tab w:val="left" w:pos="1440"/>
          <w:tab w:val="right" w:leader="dot" w:pos="8290"/>
        </w:tabs>
        <w:jc w:val="both"/>
        <w:rPr>
          <w:rFonts w:ascii="Times New Roman" w:hAnsi="Times New Roman" w:cs="Times New Roman"/>
          <w:sz w:val="24"/>
          <w:szCs w:val="24"/>
        </w:rPr>
      </w:pPr>
      <w:r w:rsidRPr="00FC1292">
        <w:rPr>
          <w:rFonts w:ascii="Times New Roman" w:hAnsi="Times New Roman" w:cs="Times New Roman"/>
          <w:sz w:val="24"/>
          <w:szCs w:val="24"/>
        </w:rPr>
        <w:t>Във възлагането могат да участват и обединения, които не са юридически лица.</w:t>
      </w:r>
      <w:r w:rsidR="00857A4E" w:rsidRPr="00857A4E">
        <w:rPr>
          <w:rFonts w:ascii="Times New Roman" w:hAnsi="Times New Roman" w:cs="Times New Roman"/>
          <w:sz w:val="24"/>
          <w:szCs w:val="24"/>
        </w:rPr>
        <w:t xml:space="preserve"> </w:t>
      </w:r>
      <w:r w:rsidRPr="00FC1292">
        <w:rPr>
          <w:rFonts w:ascii="Times New Roman" w:hAnsi="Times New Roman" w:cs="Times New Roman"/>
          <w:sz w:val="24"/>
          <w:szCs w:val="24"/>
        </w:rPr>
        <w:t>Когато участникът е обединение, което не е регистрирано като самостоятелно юридическо лице, се представя учредителният акт, споразумение и/или друг приложим документ, от който да е видно правното основание за създаване на обединението, както и следната информация във връзка с конкретната обществена поръчка:</w:t>
      </w:r>
    </w:p>
    <w:p w:rsidR="00162BEA" w:rsidRPr="00FC1292" w:rsidRDefault="00162BEA" w:rsidP="00162BEA">
      <w:pPr>
        <w:numPr>
          <w:ilvl w:val="0"/>
          <w:numId w:val="1"/>
        </w:numPr>
        <w:tabs>
          <w:tab w:val="left" w:pos="0"/>
          <w:tab w:val="left" w:pos="426"/>
          <w:tab w:val="right" w:leader="dot" w:pos="8290"/>
        </w:tabs>
        <w:suppressAutoHyphens/>
        <w:jc w:val="both"/>
        <w:rPr>
          <w:rFonts w:ascii="Times New Roman" w:hAnsi="Times New Roman" w:cs="Times New Roman"/>
          <w:sz w:val="24"/>
          <w:szCs w:val="24"/>
        </w:rPr>
      </w:pPr>
      <w:r w:rsidRPr="00FC1292">
        <w:rPr>
          <w:rFonts w:ascii="Times New Roman" w:hAnsi="Times New Roman" w:cs="Times New Roman"/>
          <w:sz w:val="24"/>
          <w:szCs w:val="24"/>
        </w:rPr>
        <w:t>правата и задълженията на участниците в обединението;</w:t>
      </w:r>
    </w:p>
    <w:p w:rsidR="00162BEA" w:rsidRPr="00FC1292" w:rsidRDefault="00162BEA" w:rsidP="00162BEA">
      <w:pPr>
        <w:numPr>
          <w:ilvl w:val="0"/>
          <w:numId w:val="1"/>
        </w:numPr>
        <w:tabs>
          <w:tab w:val="left" w:pos="0"/>
          <w:tab w:val="left" w:pos="426"/>
          <w:tab w:val="right" w:leader="dot" w:pos="8290"/>
        </w:tabs>
        <w:suppressAutoHyphens/>
        <w:jc w:val="both"/>
        <w:rPr>
          <w:rFonts w:ascii="Times New Roman" w:hAnsi="Times New Roman" w:cs="Times New Roman"/>
          <w:sz w:val="24"/>
          <w:szCs w:val="24"/>
        </w:rPr>
      </w:pPr>
      <w:r w:rsidRPr="00FC1292">
        <w:rPr>
          <w:rFonts w:ascii="Times New Roman" w:hAnsi="Times New Roman" w:cs="Times New Roman"/>
          <w:sz w:val="24"/>
          <w:szCs w:val="24"/>
        </w:rPr>
        <w:t>разпределението на отговорността между членовете на обединението;</w:t>
      </w:r>
    </w:p>
    <w:p w:rsidR="00162BEA" w:rsidRPr="00FC1292" w:rsidRDefault="00162BEA" w:rsidP="00162BEA">
      <w:pPr>
        <w:numPr>
          <w:ilvl w:val="0"/>
          <w:numId w:val="1"/>
        </w:numPr>
        <w:tabs>
          <w:tab w:val="left" w:pos="0"/>
          <w:tab w:val="left" w:pos="426"/>
          <w:tab w:val="right" w:leader="dot" w:pos="8290"/>
        </w:tabs>
        <w:suppressAutoHyphens/>
        <w:jc w:val="both"/>
        <w:rPr>
          <w:rFonts w:ascii="Times New Roman" w:hAnsi="Times New Roman" w:cs="Times New Roman"/>
          <w:sz w:val="24"/>
          <w:szCs w:val="24"/>
        </w:rPr>
      </w:pPr>
      <w:r w:rsidRPr="00FC1292">
        <w:rPr>
          <w:rFonts w:ascii="Times New Roman" w:hAnsi="Times New Roman" w:cs="Times New Roman"/>
          <w:sz w:val="24"/>
          <w:szCs w:val="24"/>
        </w:rPr>
        <w:t>дейностите, които ще изпълнява всеки член на обединението.</w:t>
      </w:r>
    </w:p>
    <w:p w:rsidR="00162BEA" w:rsidRPr="00FC1292" w:rsidRDefault="00162BEA" w:rsidP="00162BEA">
      <w:pPr>
        <w:tabs>
          <w:tab w:val="left" w:pos="0"/>
          <w:tab w:val="left" w:pos="426"/>
          <w:tab w:val="right" w:leader="dot" w:pos="8290"/>
        </w:tabs>
        <w:suppressAutoHyphens/>
        <w:jc w:val="both"/>
        <w:rPr>
          <w:rFonts w:ascii="Times New Roman" w:hAnsi="Times New Roman" w:cs="Times New Roman"/>
          <w:sz w:val="24"/>
          <w:szCs w:val="24"/>
        </w:rPr>
      </w:pPr>
      <w:r w:rsidRPr="00FC1292">
        <w:rPr>
          <w:rFonts w:ascii="Times New Roman" w:hAnsi="Times New Roman" w:cs="Times New Roman"/>
          <w:sz w:val="24"/>
          <w:szCs w:val="24"/>
        </w:rPr>
        <w:t xml:space="preserve">Възложителят не поставя каквито и да е изисквания относно правната форма, под която </w:t>
      </w:r>
      <w:r w:rsidRPr="00FC1292">
        <w:rPr>
          <w:rFonts w:ascii="Times New Roman" w:hAnsi="Times New Roman" w:cs="Times New Roman"/>
          <w:iCs/>
          <w:sz w:val="24"/>
          <w:szCs w:val="24"/>
        </w:rPr>
        <w:t>обединението</w:t>
      </w:r>
      <w:r w:rsidRPr="00FC1292">
        <w:rPr>
          <w:rFonts w:ascii="Times New Roman" w:hAnsi="Times New Roman" w:cs="Times New Roman"/>
          <w:i/>
          <w:iCs/>
          <w:sz w:val="24"/>
          <w:szCs w:val="24"/>
        </w:rPr>
        <w:t xml:space="preserve"> </w:t>
      </w:r>
      <w:r w:rsidRPr="00FC1292">
        <w:rPr>
          <w:rFonts w:ascii="Times New Roman" w:hAnsi="Times New Roman" w:cs="Times New Roman"/>
          <w:sz w:val="24"/>
          <w:szCs w:val="24"/>
        </w:rPr>
        <w:t>ще участва в процедурата за възлагане на поръчката.</w:t>
      </w:r>
      <w:r w:rsidR="00857A4E" w:rsidRPr="00857A4E">
        <w:rPr>
          <w:rFonts w:ascii="Times New Roman" w:hAnsi="Times New Roman" w:cs="Times New Roman"/>
          <w:sz w:val="24"/>
          <w:szCs w:val="24"/>
        </w:rPr>
        <w:t xml:space="preserve"> </w:t>
      </w:r>
      <w:r w:rsidRPr="00FC1292">
        <w:rPr>
          <w:rFonts w:ascii="Times New Roman" w:hAnsi="Times New Roman" w:cs="Times New Roman"/>
          <w:sz w:val="24"/>
          <w:szCs w:val="24"/>
        </w:rPr>
        <w:t>Когато участникът е обединение, което не е юридическо лице, Възложителят поставя следните изисквания:</w:t>
      </w:r>
    </w:p>
    <w:p w:rsidR="00162BEA" w:rsidRPr="00FC1292" w:rsidRDefault="00162BEA" w:rsidP="00162BEA">
      <w:pPr>
        <w:tabs>
          <w:tab w:val="left" w:pos="0"/>
          <w:tab w:val="left" w:pos="426"/>
          <w:tab w:val="right" w:leader="dot" w:pos="829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-да бъде определен и посочен партньор, който да представлява обединението за целите на настоящата обществена поръчка;</w:t>
      </w:r>
    </w:p>
    <w:p w:rsidR="00162BEA" w:rsidRPr="00FC1292" w:rsidRDefault="00162BEA" w:rsidP="00162BEA">
      <w:pPr>
        <w:tabs>
          <w:tab w:val="left" w:pos="0"/>
          <w:tab w:val="left" w:pos="426"/>
          <w:tab w:val="right" w:leader="dot" w:pos="829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-да е налице солидарна отговорност на участниците в обединението при изпълнение на поръчката.</w:t>
      </w:r>
    </w:p>
    <w:p w:rsidR="00162BEA" w:rsidRPr="00FC1292" w:rsidRDefault="00162BEA" w:rsidP="00162BEA">
      <w:pPr>
        <w:tabs>
          <w:tab w:val="left" w:pos="0"/>
          <w:tab w:val="left" w:pos="426"/>
          <w:tab w:val="right" w:leader="dot" w:pos="8290"/>
        </w:tabs>
        <w:suppressAutoHyphens/>
        <w:jc w:val="both"/>
        <w:rPr>
          <w:rFonts w:ascii="Times New Roman" w:hAnsi="Times New Roman" w:cs="Times New Roman"/>
          <w:sz w:val="24"/>
          <w:szCs w:val="24"/>
        </w:rPr>
      </w:pPr>
      <w:r w:rsidRPr="00FC1292">
        <w:rPr>
          <w:rFonts w:ascii="Times New Roman" w:hAnsi="Times New Roman" w:cs="Times New Roman"/>
          <w:sz w:val="24"/>
          <w:szCs w:val="24"/>
        </w:rPr>
        <w:t>В случай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процедурата. В случай, че обединението не е регистрирано и към момента на възлагане изпълнението на дейностите, предмет на настоящата обществена поръчка, участникът следва да извърши регистрацията по БУЛСТАТ, след уведомяването му за извършеното класиране и преди подписване на договора за възлагане на настоящата обществена поръчка.</w:t>
      </w:r>
    </w:p>
    <w:p w:rsidR="00162BEA" w:rsidRPr="00FC1292" w:rsidRDefault="00162BEA" w:rsidP="00162BEA">
      <w:pPr>
        <w:tabs>
          <w:tab w:val="left" w:pos="0"/>
          <w:tab w:val="left" w:pos="426"/>
          <w:tab w:val="right" w:leader="dot" w:pos="8290"/>
        </w:tabs>
        <w:jc w:val="both"/>
        <w:rPr>
          <w:rFonts w:ascii="Times New Roman" w:hAnsi="Times New Roman" w:cs="Times New Roman"/>
          <w:sz w:val="24"/>
          <w:szCs w:val="24"/>
        </w:rPr>
      </w:pPr>
    </w:p>
    <w:p w:rsidR="00162BEA" w:rsidRPr="00FC1292" w:rsidRDefault="00162BEA" w:rsidP="00162BEA">
      <w:pPr>
        <w:tabs>
          <w:tab w:val="left" w:pos="0"/>
          <w:tab w:val="left" w:pos="426"/>
          <w:tab w:val="right" w:leader="dot" w:pos="8290"/>
        </w:tabs>
        <w:jc w:val="both"/>
        <w:rPr>
          <w:rFonts w:ascii="Times New Roman" w:hAnsi="Times New Roman" w:cs="Times New Roman"/>
          <w:b/>
          <w:sz w:val="24"/>
          <w:szCs w:val="24"/>
        </w:rPr>
      </w:pPr>
      <w:r w:rsidRPr="00FC1292">
        <w:rPr>
          <w:rFonts w:ascii="Times New Roman" w:hAnsi="Times New Roman" w:cs="Times New Roman"/>
          <w:b/>
          <w:sz w:val="24"/>
          <w:szCs w:val="24"/>
        </w:rPr>
        <w:t>Възложителят отстранява от участие във възлагането участник, който е обединение от физически и/или юридически лица, когато за член на обединението е налице някое от посочените в чл. 54, ал. 1 от ЗОП основания за отстраняване.</w:t>
      </w:r>
    </w:p>
    <w:p w:rsidR="00162BEA" w:rsidRPr="00FC1292" w:rsidRDefault="00162BEA" w:rsidP="00162BEA">
      <w:pPr>
        <w:tabs>
          <w:tab w:val="left" w:pos="0"/>
          <w:tab w:val="left" w:pos="426"/>
          <w:tab w:val="right" w:leader="dot" w:pos="8290"/>
        </w:tabs>
        <w:ind w:firstLine="567"/>
        <w:jc w:val="both"/>
        <w:rPr>
          <w:rFonts w:ascii="Times New Roman" w:hAnsi="Times New Roman" w:cs="Times New Roman"/>
          <w:sz w:val="24"/>
          <w:szCs w:val="24"/>
          <w:lang w:val="ru-RU"/>
        </w:rPr>
      </w:pPr>
    </w:p>
    <w:p w:rsidR="006F4F64" w:rsidRPr="00234A17" w:rsidRDefault="00162BEA" w:rsidP="00162BEA">
      <w:pPr>
        <w:tabs>
          <w:tab w:val="left" w:pos="0"/>
          <w:tab w:val="left" w:pos="426"/>
          <w:tab w:val="right" w:leader="dot" w:pos="8290"/>
        </w:tabs>
        <w:jc w:val="both"/>
        <w:rPr>
          <w:rFonts w:ascii="Times New Roman" w:hAnsi="Times New Roman" w:cs="Times New Roman"/>
          <w:sz w:val="24"/>
          <w:szCs w:val="24"/>
          <w:lang w:val="ru-RU"/>
        </w:rPr>
      </w:pPr>
      <w:r w:rsidRPr="00FC1292">
        <w:rPr>
          <w:rFonts w:ascii="Times New Roman" w:hAnsi="Times New Roman" w:cs="Times New Roman"/>
          <w:sz w:val="24"/>
          <w:szCs w:val="24"/>
          <w:lang w:val="ru-RU"/>
        </w:rPr>
        <w:t xml:space="preserve">Участниците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доказателство за поетите от подизпълнителите задължения. Подизпълнителите трябва да </w:t>
      </w:r>
      <w:r w:rsidRPr="00234A17">
        <w:rPr>
          <w:rFonts w:ascii="Times New Roman" w:hAnsi="Times New Roman" w:cs="Times New Roman"/>
          <w:sz w:val="24"/>
          <w:szCs w:val="24"/>
          <w:lang w:val="ru-RU"/>
        </w:rPr>
        <w:t xml:space="preserve">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w:t>
      </w:r>
    </w:p>
    <w:p w:rsidR="006F4F64" w:rsidRPr="00234A17" w:rsidRDefault="006F4F64" w:rsidP="00162BEA">
      <w:pPr>
        <w:tabs>
          <w:tab w:val="left" w:pos="0"/>
          <w:tab w:val="left" w:pos="426"/>
          <w:tab w:val="right" w:leader="dot" w:pos="8290"/>
        </w:tabs>
        <w:jc w:val="both"/>
        <w:rPr>
          <w:rFonts w:ascii="Times New Roman" w:hAnsi="Times New Roman" w:cs="Times New Roman"/>
          <w:sz w:val="23"/>
          <w:szCs w:val="23"/>
        </w:rPr>
      </w:pPr>
      <w:r w:rsidRPr="00234A17">
        <w:rPr>
          <w:rFonts w:ascii="Times New Roman" w:hAnsi="Times New Roman" w:cs="Times New Roman"/>
          <w:sz w:val="23"/>
          <w:szCs w:val="23"/>
        </w:rPr>
        <w:t>Изпълнителите сключват договор за подизпълнение с подизпълнителите, посочени в офертата. Подизпълнителите нямат право да превъзлагат една или повече от дейностите, които са включени в предмета на договора за подизпълнение.</w:t>
      </w:r>
    </w:p>
    <w:p w:rsidR="006F4F64" w:rsidRPr="00234A17" w:rsidRDefault="006F4F64" w:rsidP="00162BEA">
      <w:pPr>
        <w:tabs>
          <w:tab w:val="left" w:pos="0"/>
          <w:tab w:val="left" w:pos="426"/>
          <w:tab w:val="right" w:leader="dot" w:pos="8290"/>
        </w:tabs>
        <w:jc w:val="both"/>
        <w:rPr>
          <w:rFonts w:ascii="Times New Roman" w:hAnsi="Times New Roman" w:cs="Times New Roman"/>
          <w:sz w:val="23"/>
          <w:szCs w:val="23"/>
        </w:rPr>
      </w:pPr>
      <w:r w:rsidRPr="00234A17">
        <w:rPr>
          <w:rFonts w:ascii="Times New Roman" w:hAnsi="Times New Roman" w:cs="Times New Roman"/>
          <w:sz w:val="23"/>
          <w:szCs w:val="23"/>
        </w:rPr>
        <w:t>Възложителят изисква замяна на подизпълнител, който не отговаря на някое от условията по ал. 2 поради промяна в обстоятелствата преди сключване на договора за обществена поръчка.</w:t>
      </w:r>
    </w:p>
    <w:p w:rsidR="006F4F64" w:rsidRPr="00234A17" w:rsidRDefault="006F4F64" w:rsidP="00162BEA">
      <w:pPr>
        <w:tabs>
          <w:tab w:val="left" w:pos="0"/>
          <w:tab w:val="left" w:pos="426"/>
          <w:tab w:val="right" w:leader="dot" w:pos="8290"/>
        </w:tabs>
        <w:jc w:val="both"/>
        <w:rPr>
          <w:rFonts w:ascii="Times New Roman" w:hAnsi="Times New Roman" w:cs="Times New Roman"/>
          <w:sz w:val="24"/>
          <w:szCs w:val="24"/>
          <w:lang w:val="ru-RU"/>
        </w:rPr>
      </w:pPr>
      <w:r w:rsidRPr="00234A17">
        <w:rPr>
          <w:rFonts w:ascii="Times New Roman" w:hAnsi="Times New Roman" w:cs="Times New Roman"/>
          <w:sz w:val="23"/>
          <w:szCs w:val="23"/>
        </w:rPr>
        <w:t xml:space="preserve">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 въз основа на искане, отправено от подизпълнителя до възложителя чрез изпълнителя, който е длъжен да го предостави на възложителя в 15-дневен срок от </w:t>
      </w:r>
      <w:r w:rsidRPr="00234A17">
        <w:rPr>
          <w:rFonts w:ascii="Times New Roman" w:hAnsi="Times New Roman" w:cs="Times New Roman"/>
          <w:sz w:val="23"/>
          <w:szCs w:val="23"/>
        </w:rPr>
        <w:lastRenderedPageBreak/>
        <w:t xml:space="preserve">получаването му. Към искането </w:t>
      </w:r>
      <w:r w:rsidR="00234A17" w:rsidRPr="00234A17">
        <w:rPr>
          <w:rFonts w:ascii="Times New Roman" w:hAnsi="Times New Roman" w:cs="Times New Roman"/>
          <w:sz w:val="23"/>
          <w:szCs w:val="23"/>
        </w:rPr>
        <w:t>за плащане,</w:t>
      </w:r>
      <w:r w:rsidRPr="00234A17">
        <w:rPr>
          <w:rFonts w:ascii="Times New Roman" w:hAnsi="Times New Roman" w:cs="Times New Roman"/>
          <w:sz w:val="23"/>
          <w:szCs w:val="23"/>
        </w:rPr>
        <w:t xml:space="preserve"> изпълнителят предоставя становище, от което да е видно дали оспорва плащанията или част от тях като недължими.</w:t>
      </w:r>
      <w:r w:rsidR="00234A17" w:rsidRPr="00234A17">
        <w:rPr>
          <w:rFonts w:ascii="Times New Roman" w:hAnsi="Times New Roman" w:cs="Times New Roman"/>
          <w:sz w:val="23"/>
          <w:szCs w:val="23"/>
        </w:rPr>
        <w:t xml:space="preserve"> Възложителят има право да откаже плащане за изпълнена част от подизпълнител, когато искането за плащане е оспорено, до момента на отстраняване на причината за отказа.</w:t>
      </w:r>
    </w:p>
    <w:p w:rsidR="00162BEA" w:rsidRDefault="00162BEA" w:rsidP="00162BEA">
      <w:pPr>
        <w:tabs>
          <w:tab w:val="left" w:pos="0"/>
          <w:tab w:val="left" w:pos="426"/>
          <w:tab w:val="right" w:leader="dot" w:pos="8290"/>
        </w:tabs>
        <w:jc w:val="both"/>
        <w:rPr>
          <w:rFonts w:ascii="Times New Roman" w:hAnsi="Times New Roman" w:cs="Times New Roman"/>
          <w:sz w:val="24"/>
          <w:szCs w:val="24"/>
        </w:rPr>
      </w:pPr>
      <w:r w:rsidRPr="00234A17">
        <w:rPr>
          <w:rFonts w:ascii="Times New Roman" w:hAnsi="Times New Roman" w:cs="Times New Roman"/>
          <w:sz w:val="24"/>
          <w:szCs w:val="24"/>
        </w:rPr>
        <w:t>Независимо от възможността за използване на подизпълнители отговорността за</w:t>
      </w:r>
      <w:r w:rsidRPr="00FC1292">
        <w:rPr>
          <w:rFonts w:ascii="Times New Roman" w:hAnsi="Times New Roman" w:cs="Times New Roman"/>
          <w:sz w:val="24"/>
          <w:szCs w:val="24"/>
        </w:rPr>
        <w:t xml:space="preserve"> изпълнение на договора за обществена поръчка е на изпълнителя. </w:t>
      </w:r>
    </w:p>
    <w:p w:rsidR="00234A17" w:rsidRPr="00234A17" w:rsidRDefault="00234A17" w:rsidP="00234A17">
      <w:pPr>
        <w:autoSpaceDE w:val="0"/>
        <w:autoSpaceDN w:val="0"/>
        <w:adjustRightInd w:val="0"/>
        <w:rPr>
          <w:rFonts w:ascii="Times New Roman" w:hAnsi="Times New Roman" w:cs="Times New Roman"/>
          <w:color w:val="000000"/>
          <w:sz w:val="23"/>
          <w:szCs w:val="23"/>
        </w:rPr>
      </w:pPr>
      <w:r w:rsidRPr="00234A17">
        <w:rPr>
          <w:rFonts w:ascii="Times New Roman" w:hAnsi="Times New Roman" w:cs="Times New Roman"/>
          <w:color w:val="000000"/>
          <w:sz w:val="23"/>
          <w:szCs w:val="23"/>
        </w:rPr>
        <w:t xml:space="preserve">Замяна или включване на подизпълнител по време на изпълнение на договор за обществена поръчка се допуска при необходимост, ако са изпълнени едновременно следните условия: </w:t>
      </w:r>
    </w:p>
    <w:p w:rsidR="00234A17" w:rsidRPr="00234A17" w:rsidRDefault="00234A17" w:rsidP="00234A17">
      <w:pPr>
        <w:autoSpaceDE w:val="0"/>
        <w:autoSpaceDN w:val="0"/>
        <w:adjustRightInd w:val="0"/>
        <w:ind w:firstLine="0"/>
        <w:rPr>
          <w:rFonts w:ascii="Times New Roman" w:hAnsi="Times New Roman" w:cs="Times New Roman"/>
          <w:color w:val="000000"/>
          <w:sz w:val="23"/>
          <w:szCs w:val="23"/>
        </w:rPr>
      </w:pPr>
      <w:r w:rsidRPr="00234A17">
        <w:rPr>
          <w:rFonts w:ascii="Times New Roman" w:hAnsi="Times New Roman" w:cs="Times New Roman"/>
          <w:color w:val="000000"/>
          <w:sz w:val="23"/>
          <w:szCs w:val="23"/>
        </w:rPr>
        <w:t xml:space="preserve">1. за новия подизпълнител не са налице основанията за отстраняване в процедурата; </w:t>
      </w:r>
    </w:p>
    <w:p w:rsidR="00234A17" w:rsidRPr="00234A17" w:rsidRDefault="00234A17" w:rsidP="00234A17">
      <w:pPr>
        <w:autoSpaceDE w:val="0"/>
        <w:autoSpaceDN w:val="0"/>
        <w:adjustRightInd w:val="0"/>
        <w:ind w:firstLine="0"/>
        <w:rPr>
          <w:rFonts w:ascii="Times New Roman" w:hAnsi="Times New Roman" w:cs="Times New Roman"/>
          <w:color w:val="000000"/>
          <w:sz w:val="23"/>
          <w:szCs w:val="23"/>
        </w:rPr>
      </w:pPr>
      <w:r w:rsidRPr="00234A17">
        <w:rPr>
          <w:rFonts w:ascii="Times New Roman" w:hAnsi="Times New Roman" w:cs="Times New Roman"/>
          <w:color w:val="000000"/>
          <w:sz w:val="23"/>
          <w:szCs w:val="23"/>
        </w:rPr>
        <w:t xml:space="preserve">2. новият подизпълнител отговаря на критериите за подбор по отношение на дела и вида на дейностите, които ще изпълнява. </w:t>
      </w:r>
    </w:p>
    <w:p w:rsidR="00234A17" w:rsidRPr="00FC1292" w:rsidRDefault="00234A17" w:rsidP="00234A17">
      <w:pPr>
        <w:tabs>
          <w:tab w:val="left" w:pos="0"/>
          <w:tab w:val="left" w:pos="426"/>
          <w:tab w:val="right" w:leader="dot" w:pos="8290"/>
        </w:tabs>
        <w:jc w:val="both"/>
        <w:rPr>
          <w:rFonts w:ascii="Times New Roman" w:hAnsi="Times New Roman" w:cs="Times New Roman"/>
          <w:sz w:val="24"/>
          <w:szCs w:val="24"/>
        </w:rPr>
      </w:pPr>
      <w:r w:rsidRPr="00234A17">
        <w:rPr>
          <w:rFonts w:ascii="Times New Roman" w:hAnsi="Times New Roman" w:cs="Times New Roman"/>
          <w:color w:val="000000"/>
          <w:sz w:val="23"/>
          <w:szCs w:val="23"/>
        </w:rPr>
        <w:t xml:space="preserve">При замяна или включване на подизпълнител изпълнителят представя на възложителя копие на договора с новия подизпълнител заедно с всички документи, които доказват </w:t>
      </w:r>
      <w:r>
        <w:rPr>
          <w:rFonts w:ascii="Times New Roman" w:hAnsi="Times New Roman" w:cs="Times New Roman"/>
          <w:color w:val="000000"/>
          <w:sz w:val="23"/>
          <w:szCs w:val="23"/>
        </w:rPr>
        <w:t>липса на основания за отстраняване и съответствие с критериите за подбор по отношение на дела и вида дейности, които ще изпълнява</w:t>
      </w:r>
      <w:r w:rsidRPr="00234A17">
        <w:rPr>
          <w:rFonts w:ascii="Times New Roman" w:hAnsi="Times New Roman" w:cs="Times New Roman"/>
          <w:color w:val="000000"/>
          <w:sz w:val="23"/>
          <w:szCs w:val="23"/>
        </w:rPr>
        <w:t>, в срок до три дни от неговото сключване.</w:t>
      </w:r>
    </w:p>
    <w:p w:rsidR="00162BEA" w:rsidRPr="00FC1292" w:rsidRDefault="00162BEA" w:rsidP="00162BEA">
      <w:pPr>
        <w:tabs>
          <w:tab w:val="left" w:pos="0"/>
          <w:tab w:val="left" w:pos="142"/>
          <w:tab w:val="left" w:pos="567"/>
          <w:tab w:val="right" w:leader="dot" w:pos="8290"/>
        </w:tabs>
        <w:jc w:val="both"/>
        <w:rPr>
          <w:rFonts w:ascii="Times New Roman" w:hAnsi="Times New Roman" w:cs="Times New Roman"/>
          <w:sz w:val="24"/>
          <w:szCs w:val="24"/>
          <w:lang w:val="ru-RU"/>
        </w:rPr>
      </w:pPr>
    </w:p>
    <w:p w:rsidR="00162BEA" w:rsidRPr="00FC1292" w:rsidRDefault="00162BEA" w:rsidP="00162BEA">
      <w:pPr>
        <w:tabs>
          <w:tab w:val="left" w:pos="0"/>
          <w:tab w:val="left" w:pos="142"/>
          <w:tab w:val="left" w:pos="567"/>
          <w:tab w:val="right" w:leader="dot" w:pos="8290"/>
        </w:tabs>
        <w:jc w:val="both"/>
        <w:rPr>
          <w:rFonts w:ascii="Times New Roman" w:hAnsi="Times New Roman" w:cs="Times New Roman"/>
          <w:sz w:val="24"/>
          <w:szCs w:val="24"/>
        </w:rPr>
      </w:pPr>
      <w:r w:rsidRPr="006F4F64">
        <w:rPr>
          <w:rFonts w:ascii="Times New Roman" w:hAnsi="Times New Roman" w:cs="Times New Roman"/>
          <w:sz w:val="24"/>
          <w:szCs w:val="24"/>
          <w:lang w:val="ru-RU"/>
        </w:rPr>
        <w:t>Участниците могат да се позоват на капацитета на трети лица, независимо от правната връзка между тях</w:t>
      </w:r>
      <w:r w:rsidR="006F4F64" w:rsidRPr="006F4F64">
        <w:rPr>
          <w:rFonts w:ascii="Times New Roman" w:hAnsi="Times New Roman" w:cs="Times New Roman"/>
          <w:sz w:val="24"/>
          <w:szCs w:val="24"/>
        </w:rPr>
        <w:t xml:space="preserve">, </w:t>
      </w:r>
      <w:r w:rsidR="006F4F64" w:rsidRPr="006F4F64">
        <w:rPr>
          <w:rFonts w:ascii="Times New Roman" w:hAnsi="Times New Roman" w:cs="Times New Roman"/>
          <w:sz w:val="23"/>
          <w:szCs w:val="23"/>
        </w:rPr>
        <w:t>по отношение на критериите, свързани с икономическото и финансовото състояние, техническите и професионалните способности</w:t>
      </w:r>
      <w:r w:rsidRPr="006F4F64">
        <w:rPr>
          <w:rFonts w:ascii="Times New Roman" w:hAnsi="Times New Roman" w:cs="Times New Roman"/>
          <w:sz w:val="24"/>
          <w:szCs w:val="24"/>
          <w:lang w:val="ru-RU"/>
        </w:rPr>
        <w:t>.</w:t>
      </w:r>
      <w:r w:rsidR="00857A4E" w:rsidRPr="00857A4E">
        <w:rPr>
          <w:rFonts w:ascii="Times New Roman" w:hAnsi="Times New Roman" w:cs="Times New Roman"/>
          <w:sz w:val="24"/>
          <w:szCs w:val="24"/>
          <w:lang w:val="ru-RU"/>
        </w:rPr>
        <w:t xml:space="preserve"> </w:t>
      </w:r>
      <w:r w:rsidRPr="006F4F64">
        <w:rPr>
          <w:rFonts w:ascii="Times New Roman" w:hAnsi="Times New Roman" w:cs="Times New Roman"/>
          <w:sz w:val="24"/>
          <w:szCs w:val="24"/>
        </w:rPr>
        <w:t>Посочените от участника трети лица следва да отговарят на изискванията на поставените от Възложителя критерии за подбор, за  доказването на които участникът се позовава на техния капацитет и за тях да не са налице основанията за отстраняване</w:t>
      </w:r>
      <w:r w:rsidR="006F4F64" w:rsidRPr="006F4F64">
        <w:rPr>
          <w:rFonts w:ascii="Times New Roman" w:hAnsi="Times New Roman" w:cs="Times New Roman"/>
          <w:sz w:val="24"/>
          <w:szCs w:val="24"/>
        </w:rPr>
        <w:t xml:space="preserve">. </w:t>
      </w:r>
      <w:r w:rsidRPr="006F4F64">
        <w:rPr>
          <w:rFonts w:ascii="Times New Roman" w:hAnsi="Times New Roman" w:cs="Times New Roman"/>
          <w:sz w:val="24"/>
          <w:szCs w:val="24"/>
          <w:lang w:val="ru-RU"/>
        </w:rPr>
        <w:t>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w:t>
      </w:r>
      <w:r w:rsidR="00857A4E" w:rsidRPr="00857A4E">
        <w:rPr>
          <w:rFonts w:ascii="Times New Roman" w:hAnsi="Times New Roman" w:cs="Times New Roman"/>
          <w:sz w:val="24"/>
          <w:szCs w:val="24"/>
        </w:rPr>
        <w:t xml:space="preserve"> </w:t>
      </w:r>
      <w:r w:rsidRPr="006F4F64">
        <w:rPr>
          <w:rFonts w:ascii="Times New Roman" w:hAnsi="Times New Roman" w:cs="Times New Roman"/>
          <w:sz w:val="24"/>
          <w:szCs w:val="24"/>
        </w:rPr>
        <w:t>Възложителят изисква участникът да замени посоченото от него трето лице, ако то не отговаря на някое от горните условия</w:t>
      </w:r>
      <w:r w:rsidR="006F4F64" w:rsidRPr="006F4F64">
        <w:rPr>
          <w:rFonts w:ascii="Times New Roman" w:hAnsi="Times New Roman" w:cs="Times New Roman"/>
          <w:sz w:val="24"/>
          <w:szCs w:val="24"/>
        </w:rPr>
        <w:t>, поради промяна в</w:t>
      </w:r>
      <w:r w:rsidR="006F4F64">
        <w:rPr>
          <w:rFonts w:ascii="Times New Roman" w:hAnsi="Times New Roman" w:cs="Times New Roman"/>
          <w:sz w:val="24"/>
          <w:szCs w:val="24"/>
        </w:rPr>
        <w:t xml:space="preserve"> обстоятелствата, преди сключване на договора за обществената поръчка</w:t>
      </w:r>
      <w:r w:rsidRPr="00FC1292">
        <w:rPr>
          <w:rFonts w:ascii="Times New Roman" w:hAnsi="Times New Roman" w:cs="Times New Roman"/>
          <w:sz w:val="24"/>
          <w:szCs w:val="24"/>
        </w:rPr>
        <w:t xml:space="preserve">. </w:t>
      </w:r>
    </w:p>
    <w:p w:rsidR="00162BEA" w:rsidRPr="00FC1292" w:rsidRDefault="00162BEA" w:rsidP="00162BEA">
      <w:pPr>
        <w:keepNext/>
        <w:tabs>
          <w:tab w:val="left" w:pos="0"/>
          <w:tab w:val="left" w:pos="142"/>
          <w:tab w:val="left" w:pos="426"/>
          <w:tab w:val="left" w:pos="993"/>
          <w:tab w:val="left" w:pos="1440"/>
          <w:tab w:val="right" w:leader="dot" w:pos="8290"/>
        </w:tabs>
        <w:suppressAutoHyphens/>
        <w:jc w:val="both"/>
        <w:rPr>
          <w:rFonts w:ascii="Times New Roman" w:hAnsi="Times New Roman" w:cs="Times New Roman"/>
          <w:b/>
          <w:sz w:val="24"/>
          <w:szCs w:val="24"/>
          <w:lang w:eastAsia="ar-SA"/>
        </w:rPr>
      </w:pPr>
      <w:r w:rsidRPr="00FC1292">
        <w:rPr>
          <w:rFonts w:ascii="Times New Roman" w:hAnsi="Times New Roman" w:cs="Times New Roman"/>
          <w:b/>
          <w:sz w:val="24"/>
          <w:szCs w:val="24"/>
          <w:lang w:eastAsia="ar-SA"/>
        </w:rPr>
        <w:t>2. Лично състояние на участниците</w:t>
      </w:r>
    </w:p>
    <w:p w:rsidR="00162BEA" w:rsidRPr="00FC1292" w:rsidRDefault="00162BEA" w:rsidP="00162BEA">
      <w:pPr>
        <w:keepNext/>
        <w:jc w:val="both"/>
        <w:rPr>
          <w:rFonts w:ascii="Times New Roman" w:hAnsi="Times New Roman" w:cs="Times New Roman"/>
          <w:b/>
          <w:bCs/>
          <w:sz w:val="24"/>
          <w:szCs w:val="24"/>
          <w:u w:val="single"/>
        </w:rPr>
      </w:pPr>
      <w:r w:rsidRPr="00FC1292">
        <w:rPr>
          <w:rFonts w:ascii="Times New Roman" w:hAnsi="Times New Roman" w:cs="Times New Roman"/>
          <w:b/>
          <w:sz w:val="24"/>
          <w:szCs w:val="24"/>
        </w:rPr>
        <w:t>2.</w:t>
      </w:r>
      <w:bookmarkStart w:id="3" w:name="bookmark38"/>
      <w:r w:rsidR="00857A4E" w:rsidRPr="00857A4E">
        <w:rPr>
          <w:rFonts w:ascii="Times New Roman" w:hAnsi="Times New Roman" w:cs="Times New Roman"/>
          <w:b/>
          <w:sz w:val="24"/>
          <w:szCs w:val="24"/>
        </w:rPr>
        <w:t>1</w:t>
      </w:r>
      <w:r w:rsidRPr="00FC1292">
        <w:rPr>
          <w:rFonts w:ascii="Times New Roman" w:hAnsi="Times New Roman" w:cs="Times New Roman"/>
          <w:b/>
          <w:sz w:val="24"/>
          <w:szCs w:val="24"/>
        </w:rPr>
        <w:t xml:space="preserve">. </w:t>
      </w:r>
      <w:r w:rsidRPr="00FC1292">
        <w:rPr>
          <w:rFonts w:ascii="Times New Roman" w:hAnsi="Times New Roman" w:cs="Times New Roman"/>
          <w:b/>
          <w:bCs/>
          <w:sz w:val="24"/>
          <w:szCs w:val="24"/>
          <w:u w:val="single"/>
          <w:shd w:val="clear" w:color="auto" w:fill="FFFFFF"/>
        </w:rPr>
        <w:t xml:space="preserve"> Основания за задължително отстраняване съгласно чл. 54, ал. 1 от</w:t>
      </w:r>
      <w:bookmarkStart w:id="4" w:name="bookmark39"/>
      <w:bookmarkEnd w:id="3"/>
      <w:bookmarkEnd w:id="4"/>
      <w:r w:rsidRPr="00FC1292">
        <w:rPr>
          <w:rFonts w:ascii="Times New Roman" w:hAnsi="Times New Roman" w:cs="Times New Roman"/>
          <w:b/>
          <w:bCs/>
          <w:sz w:val="24"/>
          <w:szCs w:val="24"/>
          <w:u w:val="single"/>
          <w:shd w:val="clear" w:color="auto" w:fill="FFFFFF"/>
        </w:rPr>
        <w:t xml:space="preserve"> ЗОП</w:t>
      </w:r>
    </w:p>
    <w:p w:rsidR="00162BEA" w:rsidRPr="00FC1292" w:rsidRDefault="00162BEA" w:rsidP="00162BEA">
      <w:pPr>
        <w:suppressAutoHyphens/>
        <w:jc w:val="both"/>
        <w:rPr>
          <w:rFonts w:ascii="Times New Roman" w:hAnsi="Times New Roman" w:cs="Times New Roman"/>
          <w:sz w:val="24"/>
          <w:szCs w:val="24"/>
        </w:rPr>
      </w:pPr>
      <w:r w:rsidRPr="00FC1292">
        <w:rPr>
          <w:rFonts w:ascii="Times New Roman" w:hAnsi="Times New Roman" w:cs="Times New Roman"/>
          <w:b/>
          <w:sz w:val="24"/>
          <w:szCs w:val="24"/>
          <w:shd w:val="clear" w:color="auto" w:fill="FFFFFF"/>
        </w:rPr>
        <w:t>2.1.1</w:t>
      </w:r>
      <w:r w:rsidRPr="00FC1292">
        <w:rPr>
          <w:rFonts w:ascii="Times New Roman" w:hAnsi="Times New Roman" w:cs="Times New Roman"/>
          <w:sz w:val="24"/>
          <w:szCs w:val="24"/>
          <w:shd w:val="clear" w:color="auto" w:fill="FFFFFF"/>
        </w:rPr>
        <w:t>.Възложителят отстранява от участие в процедурата за възлагане на обществена поръчка участник, за когото е налице някое от основанията, посочени по- долу и възникнали преди или по време на процедурата:</w:t>
      </w:r>
    </w:p>
    <w:p w:rsidR="00162BEA" w:rsidRPr="00FC1292" w:rsidRDefault="00162BEA" w:rsidP="00162BEA">
      <w:pPr>
        <w:suppressAutoHyphens/>
        <w:ind w:firstLine="720"/>
        <w:jc w:val="both"/>
        <w:rPr>
          <w:rFonts w:ascii="Times New Roman" w:hAnsi="Times New Roman" w:cs="Times New Roman"/>
          <w:sz w:val="24"/>
          <w:szCs w:val="24"/>
        </w:rPr>
      </w:pPr>
      <w:r w:rsidRPr="00BD6734">
        <w:rPr>
          <w:rFonts w:ascii="Times New Roman" w:hAnsi="Times New Roman" w:cs="Times New Roman"/>
          <w:sz w:val="24"/>
          <w:szCs w:val="24"/>
          <w:shd w:val="clear" w:color="auto" w:fill="FFFFFF"/>
        </w:rPr>
        <w:t xml:space="preserve">а) </w:t>
      </w:r>
      <w:r w:rsidR="00BD6734" w:rsidRPr="00BD6734">
        <w:rPr>
          <w:rFonts w:ascii="Times New Roman" w:hAnsi="Times New Roman" w:cs="Times New Roman"/>
          <w:sz w:val="24"/>
          <w:szCs w:val="24"/>
        </w:rPr>
        <w:t xml:space="preserve">е осъден с влязла в сила присъда за престъпление по чл. 108а, чл. 159а – 159г, чл. 172, чл. 192а, чл. 194 – 217, чл. 219 – 252, чл. 253 – 260, чл. 301 – 307, чл. 321, 321а и чл. 352 – 353е от Наказателния кодекс; </w:t>
      </w:r>
      <w:r w:rsidRPr="00BD6734">
        <w:rPr>
          <w:rFonts w:ascii="Times New Roman" w:hAnsi="Times New Roman" w:cs="Times New Roman"/>
          <w:sz w:val="24"/>
          <w:szCs w:val="24"/>
          <w:shd w:val="clear" w:color="auto" w:fill="FFFFFF"/>
        </w:rPr>
        <w:t>(чл. 54, ал. 1, т. 1 от ЗОП) или престъпление, аналогично на посочените в</w:t>
      </w:r>
      <w:r w:rsidRPr="00FC1292">
        <w:rPr>
          <w:rFonts w:ascii="Times New Roman" w:hAnsi="Times New Roman" w:cs="Times New Roman"/>
          <w:sz w:val="24"/>
          <w:szCs w:val="24"/>
          <w:shd w:val="clear" w:color="auto" w:fill="FFFFFF"/>
        </w:rPr>
        <w:t xml:space="preserve"> друга държава членка или трета страна (чл. 54, ал. 1, т. 2 от ЗОП);</w:t>
      </w:r>
    </w:p>
    <w:p w:rsidR="00162BEA" w:rsidRPr="00BD6734" w:rsidRDefault="00162BEA" w:rsidP="00162BEA">
      <w:pPr>
        <w:suppressAutoHyphens/>
        <w:ind w:firstLine="720"/>
        <w:jc w:val="both"/>
        <w:rPr>
          <w:rFonts w:ascii="Times New Roman" w:hAnsi="Times New Roman" w:cs="Times New Roman"/>
          <w:sz w:val="24"/>
          <w:szCs w:val="24"/>
        </w:rPr>
      </w:pPr>
      <w:r w:rsidRPr="00BD6734">
        <w:rPr>
          <w:rFonts w:ascii="Times New Roman" w:hAnsi="Times New Roman" w:cs="Times New Roman"/>
          <w:sz w:val="24"/>
          <w:szCs w:val="24"/>
          <w:shd w:val="clear" w:color="auto" w:fill="FFFFFF"/>
        </w:rPr>
        <w:t xml:space="preserve">б) </w:t>
      </w:r>
      <w:r w:rsidR="00BD6734" w:rsidRPr="00BD6734">
        <w:rPr>
          <w:rFonts w:ascii="Times New Roman" w:hAnsi="Times New Roman" w:cs="Times New Roman"/>
          <w:sz w:val="24"/>
          <w:szCs w:val="24"/>
        </w:rPr>
        <w:t xml:space="preserve">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участника, или аналогични задължения съгласно законодателството на държавата, в която кандидатът или участникът е установен, доказани с влязъл в сила акт на компетентен орган </w:t>
      </w:r>
      <w:r w:rsidRPr="00BD6734">
        <w:rPr>
          <w:rFonts w:ascii="Times New Roman" w:hAnsi="Times New Roman" w:cs="Times New Roman"/>
          <w:sz w:val="24"/>
          <w:szCs w:val="24"/>
          <w:shd w:val="clear" w:color="auto" w:fill="FFFFFF"/>
        </w:rPr>
        <w:t>(чл. 54, ал. 1, т. 3 от ЗОП);</w:t>
      </w:r>
    </w:p>
    <w:p w:rsidR="00162BEA" w:rsidRPr="00FC1292" w:rsidRDefault="00162BEA" w:rsidP="00162BEA">
      <w:pPr>
        <w:suppressAutoHyphens/>
        <w:ind w:firstLine="720"/>
        <w:jc w:val="both"/>
        <w:rPr>
          <w:rFonts w:ascii="Times New Roman" w:hAnsi="Times New Roman" w:cs="Times New Roman"/>
          <w:sz w:val="24"/>
          <w:szCs w:val="24"/>
        </w:rPr>
      </w:pPr>
      <w:r w:rsidRPr="00BD6734">
        <w:rPr>
          <w:rFonts w:ascii="Times New Roman" w:hAnsi="Times New Roman" w:cs="Times New Roman"/>
          <w:sz w:val="24"/>
          <w:szCs w:val="24"/>
          <w:shd w:val="clear" w:color="auto" w:fill="FFFFFF"/>
        </w:rPr>
        <w:t xml:space="preserve">в) налице е неравнопоставеност в случаите по чл. 44, ал. 5 от ЗОП </w:t>
      </w:r>
      <w:r w:rsidRPr="00BD6734">
        <w:rPr>
          <w:rFonts w:ascii="Times New Roman" w:hAnsi="Times New Roman" w:cs="Times New Roman"/>
          <w:sz w:val="24"/>
          <w:szCs w:val="24"/>
          <w:shd w:val="clear" w:color="auto" w:fill="FFFFFF"/>
          <w:vertAlign w:val="superscript"/>
        </w:rPr>
        <w:footnoteReference w:customMarkFollows="1" w:id="1"/>
        <w:t>[1]</w:t>
      </w:r>
      <w:r w:rsidRPr="00BD6734">
        <w:rPr>
          <w:rFonts w:ascii="Times New Roman" w:hAnsi="Times New Roman" w:cs="Times New Roman"/>
          <w:sz w:val="24"/>
          <w:szCs w:val="24"/>
          <w:shd w:val="clear" w:color="auto" w:fill="FFFFFF"/>
        </w:rPr>
        <w:t xml:space="preserve"> (чл. 54, ал. 1, т. 4</w:t>
      </w:r>
      <w:r w:rsidRPr="00FC1292">
        <w:rPr>
          <w:rFonts w:ascii="Times New Roman" w:hAnsi="Times New Roman" w:cs="Times New Roman"/>
          <w:sz w:val="24"/>
          <w:szCs w:val="24"/>
          <w:shd w:val="clear" w:color="auto" w:fill="FFFFFF"/>
        </w:rPr>
        <w:t xml:space="preserve"> от ЗОП);</w:t>
      </w:r>
    </w:p>
    <w:p w:rsidR="00162BEA" w:rsidRPr="00FC1292" w:rsidRDefault="00162BEA" w:rsidP="00162BEA">
      <w:pPr>
        <w:suppressAutoHyphens/>
        <w:ind w:firstLine="720"/>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г) установено е, че:</w:t>
      </w:r>
    </w:p>
    <w:p w:rsidR="00162BEA" w:rsidRPr="00FC1292" w:rsidRDefault="00162BEA" w:rsidP="00162BEA">
      <w:pPr>
        <w:suppressAutoHyphens/>
        <w:ind w:firstLine="709"/>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lastRenderedPageBreak/>
        <w:t>аа) е представил документ с невярно съдържание, свързан с удостоверяване липсата на основания за отстраняване или изпълнението на критериите за подбор (чл. 54, ал. 1, т. 5, б. „а“ от ЗОП);</w:t>
      </w:r>
    </w:p>
    <w:p w:rsidR="00162BEA" w:rsidRDefault="00162BEA" w:rsidP="00162BEA">
      <w:pPr>
        <w:suppressAutoHyphens/>
        <w:ind w:firstLine="709"/>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бб) не е предоставил изискваща се информация, свързана с удостоверяване липсата на основания за отстраняване или изпълнението на критериите за подбор  (чл. 54, ал. 1, т. 5, б. „б“ от ЗОП);</w:t>
      </w:r>
    </w:p>
    <w:p w:rsidR="00162BEA" w:rsidRPr="00FC1292" w:rsidRDefault="00162BEA" w:rsidP="00162BEA">
      <w:pPr>
        <w:suppressAutoHyphens/>
        <w:ind w:firstLine="720"/>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д) налице са обстоятелства по чл. 54, ал. 1, т. 6 от ЗОП;</w:t>
      </w:r>
    </w:p>
    <w:p w:rsidR="00162BEA" w:rsidRPr="00FC1292" w:rsidRDefault="00162BEA" w:rsidP="00162BEA">
      <w:pPr>
        <w:suppressAutoHyphens/>
        <w:ind w:firstLine="720"/>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е) налице е конфликт на интереси, по смисъла на § 2, т. 21 от допълнителните разпоредби на ЗОП, който не може да бъде отстранен (чл. 54, ал. 1, т. 7 от ЗОП);</w:t>
      </w:r>
    </w:p>
    <w:p w:rsidR="00162BEA" w:rsidRPr="00FC1292" w:rsidRDefault="00162BEA" w:rsidP="00162BEA">
      <w:pPr>
        <w:suppressAutoHyphens/>
        <w:ind w:firstLine="720"/>
        <w:jc w:val="both"/>
        <w:rPr>
          <w:rFonts w:ascii="Times New Roman" w:hAnsi="Times New Roman" w:cs="Times New Roman"/>
          <w:sz w:val="24"/>
          <w:szCs w:val="24"/>
        </w:rPr>
      </w:pPr>
    </w:p>
    <w:p w:rsidR="00162BEA" w:rsidRPr="000B2D62" w:rsidRDefault="00162BEA" w:rsidP="00162BEA">
      <w:pPr>
        <w:suppressAutoHyphens/>
        <w:jc w:val="both"/>
        <w:rPr>
          <w:rFonts w:ascii="Times New Roman" w:hAnsi="Times New Roman" w:cs="Times New Roman"/>
          <w:sz w:val="24"/>
          <w:szCs w:val="24"/>
        </w:rPr>
      </w:pPr>
      <w:r w:rsidRPr="007C4F04">
        <w:rPr>
          <w:rFonts w:ascii="Times New Roman" w:hAnsi="Times New Roman" w:cs="Times New Roman"/>
          <w:b/>
          <w:sz w:val="24"/>
          <w:szCs w:val="24"/>
          <w:shd w:val="clear" w:color="auto" w:fill="FFFFFF"/>
        </w:rPr>
        <w:t>2.1.2</w:t>
      </w:r>
      <w:r w:rsidRPr="007C4F04">
        <w:rPr>
          <w:rFonts w:ascii="Times New Roman" w:hAnsi="Times New Roman" w:cs="Times New Roman"/>
          <w:sz w:val="24"/>
          <w:szCs w:val="24"/>
          <w:shd w:val="clear" w:color="auto" w:fill="FFFFFF"/>
        </w:rPr>
        <w:t xml:space="preserve">. Основанията по т. 2.1.1, б. “а” и “е” </w:t>
      </w:r>
      <w:r w:rsidR="000B2D62" w:rsidRPr="007C4F04">
        <w:rPr>
          <w:rFonts w:ascii="Times New Roman" w:hAnsi="Times New Roman" w:cs="Times New Roman"/>
          <w:sz w:val="24"/>
          <w:szCs w:val="24"/>
        </w:rPr>
        <w:t>се отнасят за лицата, които представляват участника или кандидата и за членовете на неговите управителни и надзорни органи съгласно</w:t>
      </w:r>
      <w:r w:rsidR="000B2D62" w:rsidRPr="000B2D62">
        <w:rPr>
          <w:rFonts w:ascii="Times New Roman" w:hAnsi="Times New Roman" w:cs="Times New Roman"/>
          <w:sz w:val="24"/>
          <w:szCs w:val="24"/>
        </w:rPr>
        <w:t xml:space="preserve"> регистъра, в който е вписан участникът или кандидатът,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 </w:t>
      </w:r>
      <w:r w:rsidRPr="000B2D62">
        <w:rPr>
          <w:rFonts w:ascii="Times New Roman" w:hAnsi="Times New Roman" w:cs="Times New Roman"/>
          <w:sz w:val="24"/>
          <w:szCs w:val="24"/>
          <w:shd w:val="clear" w:color="auto" w:fill="FFFFFF"/>
        </w:rPr>
        <w:t xml:space="preserve"> Лицата, които представляват участника, и лицата, които са членове на управителни и надзорни органи на участника, са посочени в чл. 40, ал. 2 от ППЗОП и са, както следва;</w:t>
      </w:r>
    </w:p>
    <w:p w:rsidR="000B2D62" w:rsidRPr="000B2D62" w:rsidRDefault="000B2D62" w:rsidP="00162BEA">
      <w:pPr>
        <w:suppressAutoHyphens/>
        <w:ind w:firstLine="708"/>
        <w:jc w:val="both"/>
        <w:rPr>
          <w:rFonts w:ascii="Times New Roman" w:hAnsi="Times New Roman" w:cs="Times New Roman"/>
          <w:sz w:val="24"/>
          <w:szCs w:val="24"/>
        </w:rPr>
      </w:pPr>
      <w:r w:rsidRPr="000B2D62">
        <w:rPr>
          <w:rFonts w:ascii="Times New Roman" w:hAnsi="Times New Roman" w:cs="Times New Roman"/>
          <w:sz w:val="24"/>
          <w:szCs w:val="24"/>
        </w:rPr>
        <w:t xml:space="preserve">1. при събирателно дружество - лицата по чл. 84, ал. 1 и чл. 89, ал. 1 от Търговския закон; </w:t>
      </w:r>
    </w:p>
    <w:p w:rsidR="000B2D62" w:rsidRPr="000B2D62" w:rsidRDefault="000B2D62" w:rsidP="00162BEA">
      <w:pPr>
        <w:suppressAutoHyphens/>
        <w:ind w:firstLine="708"/>
        <w:jc w:val="both"/>
        <w:rPr>
          <w:rFonts w:ascii="Times New Roman" w:hAnsi="Times New Roman" w:cs="Times New Roman"/>
          <w:sz w:val="24"/>
          <w:szCs w:val="24"/>
        </w:rPr>
      </w:pPr>
      <w:r w:rsidRPr="000B2D62">
        <w:rPr>
          <w:rFonts w:ascii="Times New Roman" w:hAnsi="Times New Roman" w:cs="Times New Roman"/>
          <w:sz w:val="24"/>
          <w:szCs w:val="24"/>
        </w:rPr>
        <w:t xml:space="preserve">2. при командитно дружество - неограничено отговорните съдружници по чл. 105 от Търговския закон; </w:t>
      </w:r>
    </w:p>
    <w:p w:rsidR="000B2D62" w:rsidRPr="000B2D62" w:rsidRDefault="000B2D62" w:rsidP="00162BEA">
      <w:pPr>
        <w:suppressAutoHyphens/>
        <w:ind w:firstLine="708"/>
        <w:jc w:val="both"/>
        <w:rPr>
          <w:rFonts w:ascii="Times New Roman" w:hAnsi="Times New Roman" w:cs="Times New Roman"/>
          <w:sz w:val="24"/>
          <w:szCs w:val="24"/>
        </w:rPr>
      </w:pPr>
      <w:r w:rsidRPr="000B2D62">
        <w:rPr>
          <w:rFonts w:ascii="Times New Roman" w:hAnsi="Times New Roman" w:cs="Times New Roman"/>
          <w:sz w:val="24"/>
          <w:szCs w:val="24"/>
        </w:rPr>
        <w:t xml:space="preserve">3. при дружество с ограничена отговорност - лицата по чл. 141, ал. 2 от Търговския закон, а при еднолично дружество с ограничена отговорност - лицата по чл. 147, ал. 1 от Търговския закон; </w:t>
      </w:r>
    </w:p>
    <w:p w:rsidR="000B2D62" w:rsidRPr="000B2D62" w:rsidRDefault="000B2D62" w:rsidP="00162BEA">
      <w:pPr>
        <w:suppressAutoHyphens/>
        <w:ind w:firstLine="708"/>
        <w:jc w:val="both"/>
        <w:rPr>
          <w:rFonts w:ascii="Times New Roman" w:hAnsi="Times New Roman" w:cs="Times New Roman"/>
          <w:sz w:val="24"/>
          <w:szCs w:val="24"/>
        </w:rPr>
      </w:pPr>
      <w:r w:rsidRPr="000B2D62">
        <w:rPr>
          <w:rFonts w:ascii="Times New Roman" w:hAnsi="Times New Roman" w:cs="Times New Roman"/>
          <w:sz w:val="24"/>
          <w:szCs w:val="24"/>
        </w:rPr>
        <w:t xml:space="preserve">4. при акционерно дружество - лицата по чл. 241, ал. 1, чл. 242, ал. 1 и чл. 244, ал. 1 от Търговския закон; </w:t>
      </w:r>
    </w:p>
    <w:p w:rsidR="000B2D62" w:rsidRPr="000B2D62" w:rsidRDefault="000B2D62" w:rsidP="00162BEA">
      <w:pPr>
        <w:suppressAutoHyphens/>
        <w:ind w:firstLine="708"/>
        <w:jc w:val="both"/>
        <w:rPr>
          <w:rFonts w:ascii="Times New Roman" w:hAnsi="Times New Roman" w:cs="Times New Roman"/>
          <w:sz w:val="24"/>
          <w:szCs w:val="24"/>
        </w:rPr>
      </w:pPr>
      <w:r w:rsidRPr="000B2D62">
        <w:rPr>
          <w:rFonts w:ascii="Times New Roman" w:hAnsi="Times New Roman" w:cs="Times New Roman"/>
          <w:sz w:val="24"/>
          <w:szCs w:val="24"/>
        </w:rPr>
        <w:t xml:space="preserve">5. при командитно дружество с акции - лицата по чл. 256 от Търговския закон; </w:t>
      </w:r>
    </w:p>
    <w:p w:rsidR="000B2D62" w:rsidRPr="000B2D62" w:rsidRDefault="000B2D62" w:rsidP="00162BEA">
      <w:pPr>
        <w:suppressAutoHyphens/>
        <w:ind w:firstLine="708"/>
        <w:jc w:val="both"/>
        <w:rPr>
          <w:rFonts w:ascii="Times New Roman" w:hAnsi="Times New Roman" w:cs="Times New Roman"/>
          <w:sz w:val="24"/>
          <w:szCs w:val="24"/>
        </w:rPr>
      </w:pPr>
      <w:r w:rsidRPr="000B2D62">
        <w:rPr>
          <w:rFonts w:ascii="Times New Roman" w:hAnsi="Times New Roman" w:cs="Times New Roman"/>
          <w:sz w:val="24"/>
          <w:szCs w:val="24"/>
        </w:rPr>
        <w:t xml:space="preserve">6. при едноличен търговец - физическото лице - търговец; </w:t>
      </w:r>
    </w:p>
    <w:p w:rsidR="000B2D62" w:rsidRPr="000B2D62" w:rsidRDefault="000B2D62" w:rsidP="00162BEA">
      <w:pPr>
        <w:suppressAutoHyphens/>
        <w:ind w:firstLine="708"/>
        <w:jc w:val="both"/>
        <w:rPr>
          <w:rFonts w:ascii="Times New Roman" w:hAnsi="Times New Roman" w:cs="Times New Roman"/>
          <w:sz w:val="24"/>
          <w:szCs w:val="24"/>
        </w:rPr>
      </w:pPr>
      <w:r w:rsidRPr="000B2D62">
        <w:rPr>
          <w:rFonts w:ascii="Times New Roman" w:hAnsi="Times New Roman" w:cs="Times New Roman"/>
          <w:sz w:val="24"/>
          <w:szCs w:val="24"/>
        </w:rPr>
        <w:t xml:space="preserve">7. при клон на чуждестранно лице - лицето, което управлява и представлява клона или има аналогични права съгласно законодателството на държавата, в която клонът е регистриран; </w:t>
      </w:r>
    </w:p>
    <w:p w:rsidR="000B2D62" w:rsidRPr="000B2D62" w:rsidRDefault="000B2D62" w:rsidP="00162BEA">
      <w:pPr>
        <w:suppressAutoHyphens/>
        <w:ind w:firstLine="708"/>
        <w:jc w:val="both"/>
        <w:rPr>
          <w:rFonts w:ascii="Times New Roman" w:hAnsi="Times New Roman" w:cs="Times New Roman"/>
          <w:sz w:val="24"/>
          <w:szCs w:val="24"/>
        </w:rPr>
      </w:pPr>
      <w:r w:rsidRPr="000B2D62">
        <w:rPr>
          <w:rFonts w:ascii="Times New Roman" w:hAnsi="Times New Roman" w:cs="Times New Roman"/>
          <w:sz w:val="24"/>
          <w:szCs w:val="24"/>
        </w:rPr>
        <w:t xml:space="preserve">8. при кооперациите - лицата по чл. 20, ал. 1 и чл. 27, ал. 1 от Закона за кооперациите; </w:t>
      </w:r>
    </w:p>
    <w:p w:rsidR="000B2D62" w:rsidRPr="000B2D62" w:rsidRDefault="000B2D62" w:rsidP="00162BEA">
      <w:pPr>
        <w:suppressAutoHyphens/>
        <w:ind w:firstLine="708"/>
        <w:jc w:val="both"/>
        <w:rPr>
          <w:rFonts w:ascii="Times New Roman" w:hAnsi="Times New Roman" w:cs="Times New Roman"/>
          <w:sz w:val="24"/>
          <w:szCs w:val="24"/>
        </w:rPr>
      </w:pPr>
      <w:r w:rsidRPr="000B2D62">
        <w:rPr>
          <w:rFonts w:ascii="Times New Roman" w:hAnsi="Times New Roman" w:cs="Times New Roman"/>
          <w:sz w:val="24"/>
          <w:szCs w:val="24"/>
        </w:rPr>
        <w:t xml:space="preserve">9. при сдружения - членовете на управителния съвет по чл. 30, ал. 1 от Закона за юридическите лица с нестопанска цел или управителят, в случаите по чл. 30, ал. 3 от Закона за юридическите лица с нестопанска цел; </w:t>
      </w:r>
    </w:p>
    <w:p w:rsidR="000B2D62" w:rsidRPr="000B2D62" w:rsidRDefault="000B2D62" w:rsidP="00162BEA">
      <w:pPr>
        <w:suppressAutoHyphens/>
        <w:ind w:firstLine="708"/>
        <w:jc w:val="both"/>
        <w:rPr>
          <w:rFonts w:ascii="Times New Roman" w:hAnsi="Times New Roman" w:cs="Times New Roman"/>
          <w:sz w:val="24"/>
          <w:szCs w:val="24"/>
        </w:rPr>
      </w:pPr>
      <w:r w:rsidRPr="000B2D62">
        <w:rPr>
          <w:rFonts w:ascii="Times New Roman" w:hAnsi="Times New Roman" w:cs="Times New Roman"/>
          <w:sz w:val="24"/>
          <w:szCs w:val="24"/>
        </w:rPr>
        <w:t xml:space="preserve">10. при фондациите - лицата по чл. 35, ал. 1 от Закона за юридическите лица с нестопанска цел; </w:t>
      </w:r>
    </w:p>
    <w:p w:rsidR="000B2D62" w:rsidRPr="000B2D62" w:rsidRDefault="000B2D62" w:rsidP="00162BEA">
      <w:pPr>
        <w:suppressAutoHyphens/>
        <w:ind w:firstLine="708"/>
        <w:jc w:val="both"/>
        <w:rPr>
          <w:rFonts w:ascii="Times New Roman" w:hAnsi="Times New Roman" w:cs="Times New Roman"/>
          <w:sz w:val="24"/>
          <w:szCs w:val="24"/>
        </w:rPr>
      </w:pPr>
      <w:r w:rsidRPr="000B2D62">
        <w:rPr>
          <w:rFonts w:ascii="Times New Roman" w:hAnsi="Times New Roman" w:cs="Times New Roman"/>
          <w:sz w:val="24"/>
          <w:szCs w:val="24"/>
        </w:rPr>
        <w:t xml:space="preserve">11. в случаите по т. 1 - 7 - и прокуристите, когато има такива; 12. за чуждестранните лица - лицата, които представляват, управляват и контролират кандидата или участника съгласно законодателството на държавата, в която са установени. </w:t>
      </w:r>
    </w:p>
    <w:p w:rsidR="000B2D62" w:rsidRPr="000B2D62" w:rsidRDefault="000B2D62" w:rsidP="00162BEA">
      <w:pPr>
        <w:suppressAutoHyphens/>
        <w:ind w:firstLine="708"/>
        <w:jc w:val="both"/>
        <w:rPr>
          <w:rFonts w:ascii="Times New Roman" w:hAnsi="Times New Roman" w:cs="Times New Roman"/>
          <w:sz w:val="24"/>
          <w:szCs w:val="24"/>
        </w:rPr>
      </w:pPr>
      <w:r w:rsidRPr="000B2D62">
        <w:rPr>
          <w:rFonts w:ascii="Times New Roman" w:hAnsi="Times New Roman" w:cs="Times New Roman"/>
          <w:sz w:val="24"/>
          <w:szCs w:val="24"/>
        </w:rPr>
        <w:t>В случаите по т. 11 и 12, когато лицето има повече от един прокурист, декларацията се подава само от прокуриста, в чиято представителна власт е включена територията на Република България, съответно територията на държавата, в която се провежда процедурата при възложител по чл. 5, ал. 2, т. 15 от ЗОП.</w:t>
      </w:r>
    </w:p>
    <w:p w:rsidR="007C4F04" w:rsidRPr="007C4F04" w:rsidRDefault="007C4F04" w:rsidP="00162BEA">
      <w:pPr>
        <w:suppressAutoHyphens/>
        <w:ind w:firstLine="708"/>
        <w:jc w:val="both"/>
        <w:rPr>
          <w:rFonts w:ascii="Times New Roman" w:hAnsi="Times New Roman" w:cs="Times New Roman"/>
          <w:sz w:val="24"/>
          <w:szCs w:val="24"/>
        </w:rPr>
      </w:pPr>
      <w:r w:rsidRPr="007C4F04">
        <w:rPr>
          <w:rFonts w:ascii="Times New Roman" w:hAnsi="Times New Roman" w:cs="Times New Roman"/>
          <w:sz w:val="24"/>
          <w:szCs w:val="24"/>
        </w:rPr>
        <w:lastRenderedPageBreak/>
        <w:t xml:space="preserve">Когато кандидатът или участникът, или юридическо лице в състава на негов контролен или управителен орган се представлява от физическо лице по пълномощие, основанията по </w:t>
      </w:r>
      <w:r w:rsidRPr="007C4F04">
        <w:rPr>
          <w:rFonts w:ascii="Times New Roman" w:hAnsi="Times New Roman" w:cs="Times New Roman"/>
          <w:sz w:val="24"/>
          <w:szCs w:val="24"/>
          <w:shd w:val="clear" w:color="auto" w:fill="FFFFFF"/>
        </w:rPr>
        <w:t xml:space="preserve"> т. 2.1.1, б. “а” и “е” </w:t>
      </w:r>
      <w:r w:rsidRPr="007C4F04">
        <w:rPr>
          <w:rFonts w:ascii="Times New Roman" w:hAnsi="Times New Roman" w:cs="Times New Roman"/>
          <w:sz w:val="24"/>
          <w:szCs w:val="24"/>
        </w:rPr>
        <w:t xml:space="preserve"> се отнасят и за това физическо лице.</w:t>
      </w:r>
    </w:p>
    <w:p w:rsidR="000B2D62" w:rsidRDefault="000B2D62" w:rsidP="00162BEA">
      <w:pPr>
        <w:suppressAutoHyphens/>
        <w:ind w:firstLine="708"/>
        <w:jc w:val="both"/>
        <w:rPr>
          <w:rFonts w:ascii="Times New Roman" w:hAnsi="Times New Roman" w:cs="Times New Roman"/>
          <w:sz w:val="24"/>
          <w:szCs w:val="24"/>
        </w:rPr>
      </w:pPr>
      <w:r w:rsidRPr="007C4F04">
        <w:rPr>
          <w:rFonts w:ascii="Times New Roman" w:hAnsi="Times New Roman" w:cs="Times New Roman"/>
          <w:sz w:val="24"/>
          <w:szCs w:val="24"/>
        </w:rPr>
        <w:t>Кандидатите или участниците са длъжни при поискване от страна на възложителя да</w:t>
      </w:r>
      <w:r w:rsidRPr="000B2D62">
        <w:rPr>
          <w:rFonts w:ascii="Times New Roman" w:hAnsi="Times New Roman" w:cs="Times New Roman"/>
          <w:sz w:val="24"/>
          <w:szCs w:val="24"/>
        </w:rPr>
        <w:t xml:space="preserve"> представят необходимата информация относно правно-организационната форма, под която осъществяват дейността си, както и списък на всички задължени лица по смисъла на чл. 54, ал. 2 и 3 от ЗОП независимо от наименованието на органите, в които участват, или от длъжностите, които заемат.</w:t>
      </w:r>
    </w:p>
    <w:p w:rsidR="00162BEA" w:rsidRPr="007C4F04" w:rsidRDefault="00162BEA" w:rsidP="00162BEA">
      <w:pPr>
        <w:suppressAutoHyphens/>
        <w:jc w:val="both"/>
        <w:rPr>
          <w:rFonts w:ascii="Times New Roman" w:hAnsi="Times New Roman" w:cs="Times New Roman"/>
          <w:sz w:val="24"/>
          <w:szCs w:val="24"/>
        </w:rPr>
      </w:pPr>
      <w:r w:rsidRPr="007C4F04">
        <w:rPr>
          <w:rFonts w:ascii="Times New Roman" w:hAnsi="Times New Roman" w:cs="Times New Roman"/>
          <w:b/>
          <w:sz w:val="24"/>
          <w:szCs w:val="24"/>
          <w:shd w:val="clear" w:color="auto" w:fill="FFFFFF"/>
        </w:rPr>
        <w:t>2.1.3</w:t>
      </w:r>
      <w:r w:rsidRPr="007C4F04">
        <w:rPr>
          <w:rFonts w:ascii="Times New Roman" w:hAnsi="Times New Roman" w:cs="Times New Roman"/>
          <w:sz w:val="24"/>
          <w:szCs w:val="24"/>
          <w:shd w:val="clear" w:color="auto" w:fill="FFFFFF"/>
        </w:rPr>
        <w:t>. Възложителят отстранява от участие в процедурата и когато участник в нея е обединение от физически и/или юридически лица и за член на обединението е налице някое от основанията за отстраняване по чл. 54, ал. 1 от ЗОП, възникнали преди или по време на процедурата.</w:t>
      </w:r>
    </w:p>
    <w:p w:rsidR="00162BEA" w:rsidRPr="007C4F04" w:rsidRDefault="00162BEA" w:rsidP="00162BEA">
      <w:pPr>
        <w:suppressAutoHyphens/>
        <w:jc w:val="both"/>
        <w:rPr>
          <w:rFonts w:ascii="Times New Roman" w:hAnsi="Times New Roman" w:cs="Times New Roman"/>
          <w:sz w:val="24"/>
          <w:szCs w:val="24"/>
        </w:rPr>
      </w:pPr>
      <w:r w:rsidRPr="007C4F04">
        <w:rPr>
          <w:rFonts w:ascii="Times New Roman" w:hAnsi="Times New Roman" w:cs="Times New Roman"/>
          <w:b/>
          <w:sz w:val="24"/>
          <w:szCs w:val="24"/>
          <w:shd w:val="clear" w:color="auto" w:fill="FFFFFF"/>
        </w:rPr>
        <w:t>2.1.4</w:t>
      </w:r>
      <w:r w:rsidRPr="007C4F04">
        <w:rPr>
          <w:rFonts w:ascii="Times New Roman" w:hAnsi="Times New Roman" w:cs="Times New Roman"/>
          <w:sz w:val="24"/>
          <w:szCs w:val="24"/>
          <w:shd w:val="clear" w:color="auto" w:fill="FFFFFF"/>
        </w:rPr>
        <w:t>. Основанията за отстраняване по т. 2.1.1, буква “а” по-горе се прилагат пет години от влизането в сила на присъдата, освен ако в нея е посочен друг срок</w:t>
      </w:r>
      <w:r w:rsidR="007C4F04" w:rsidRPr="007C4F04">
        <w:rPr>
          <w:rFonts w:ascii="Times New Roman" w:hAnsi="Times New Roman" w:cs="Times New Roman"/>
          <w:sz w:val="24"/>
          <w:szCs w:val="24"/>
          <w:shd w:val="clear" w:color="auto" w:fill="FFFFFF"/>
        </w:rPr>
        <w:t xml:space="preserve">; </w:t>
      </w:r>
      <w:r w:rsidRPr="007C4F04">
        <w:rPr>
          <w:rFonts w:ascii="Times New Roman" w:hAnsi="Times New Roman" w:cs="Times New Roman"/>
          <w:sz w:val="24"/>
          <w:szCs w:val="24"/>
          <w:shd w:val="clear" w:color="auto" w:fill="FFFFFF"/>
        </w:rPr>
        <w:t xml:space="preserve"> </w:t>
      </w:r>
      <w:r w:rsidR="007C4F04" w:rsidRPr="007C4F04">
        <w:rPr>
          <w:rFonts w:ascii="Times New Roman" w:hAnsi="Times New Roman" w:cs="Times New Roman"/>
          <w:sz w:val="24"/>
          <w:szCs w:val="24"/>
          <w:shd w:val="clear" w:color="auto" w:fill="FFFFFF"/>
        </w:rPr>
        <w:t>з</w:t>
      </w:r>
      <w:r w:rsidRPr="007C4F04">
        <w:rPr>
          <w:rFonts w:ascii="Times New Roman" w:hAnsi="Times New Roman" w:cs="Times New Roman"/>
          <w:sz w:val="24"/>
          <w:szCs w:val="24"/>
          <w:shd w:val="clear" w:color="auto" w:fill="FFFFFF"/>
        </w:rPr>
        <w:t xml:space="preserve">а тези по т. 2.1.1, буква „г”, подбуква „аа“ (чл. 54, ал. 1, т. 5, буква „а” от ЗОП) </w:t>
      </w:r>
      <w:r w:rsidR="007C4F04" w:rsidRPr="007C4F04">
        <w:rPr>
          <w:rFonts w:ascii="Times New Roman" w:hAnsi="Times New Roman" w:cs="Times New Roman"/>
          <w:sz w:val="24"/>
          <w:szCs w:val="24"/>
          <w:shd w:val="clear" w:color="auto" w:fill="FFFFFF"/>
        </w:rPr>
        <w:t xml:space="preserve">– три години от </w:t>
      </w:r>
      <w:r w:rsidR="007C4F04" w:rsidRPr="007C4F04">
        <w:rPr>
          <w:rFonts w:ascii="Times New Roman" w:hAnsi="Times New Roman" w:cs="Times New Roman"/>
          <w:sz w:val="24"/>
          <w:szCs w:val="24"/>
        </w:rPr>
        <w:t xml:space="preserve">влизането в сила на решението на възложителя, с което кандидатът или участникът е отстранен </w:t>
      </w:r>
      <w:r w:rsidRPr="007C4F04">
        <w:rPr>
          <w:rFonts w:ascii="Times New Roman" w:hAnsi="Times New Roman" w:cs="Times New Roman"/>
          <w:sz w:val="24"/>
          <w:szCs w:val="24"/>
          <w:shd w:val="clear" w:color="auto" w:fill="FFFFFF"/>
        </w:rPr>
        <w:t>и</w:t>
      </w:r>
      <w:r w:rsidR="007C4F04" w:rsidRPr="007C4F04">
        <w:rPr>
          <w:rFonts w:ascii="Times New Roman" w:hAnsi="Times New Roman" w:cs="Times New Roman"/>
          <w:sz w:val="24"/>
          <w:szCs w:val="24"/>
          <w:shd w:val="clear" w:color="auto" w:fill="FFFFFF"/>
        </w:rPr>
        <w:t xml:space="preserve"> за обстоятелствата по </w:t>
      </w:r>
      <w:r w:rsidRPr="007C4F04">
        <w:rPr>
          <w:rFonts w:ascii="Times New Roman" w:hAnsi="Times New Roman" w:cs="Times New Roman"/>
          <w:sz w:val="24"/>
          <w:szCs w:val="24"/>
          <w:shd w:val="clear" w:color="auto" w:fill="FFFFFF"/>
        </w:rPr>
        <w:t xml:space="preserve"> буква „д” (чл. 54, ал. 1, т. 6 от ЗОП) – три години от </w:t>
      </w:r>
      <w:r w:rsidR="007C4F04" w:rsidRPr="007C4F04">
        <w:rPr>
          <w:rFonts w:ascii="Times New Roman" w:hAnsi="Times New Roman" w:cs="Times New Roman"/>
          <w:sz w:val="24"/>
          <w:szCs w:val="24"/>
        </w:rPr>
        <w:t>влизането в сила на акт на компетентен орган, с който е установено наличието на обстоятелствата</w:t>
      </w:r>
      <w:r w:rsidRPr="007C4F04">
        <w:rPr>
          <w:rFonts w:ascii="Times New Roman" w:hAnsi="Times New Roman" w:cs="Times New Roman"/>
          <w:sz w:val="24"/>
          <w:szCs w:val="24"/>
          <w:shd w:val="clear" w:color="auto" w:fill="FFFFFF"/>
        </w:rPr>
        <w:t>, освен ако в акта, с който е установено обстоятелството, е посочен друг срок.</w:t>
      </w:r>
    </w:p>
    <w:p w:rsidR="00162BEA" w:rsidRPr="007C4F04" w:rsidRDefault="00162BEA" w:rsidP="00446F4C">
      <w:pPr>
        <w:suppressAutoHyphens/>
        <w:jc w:val="both"/>
        <w:rPr>
          <w:rFonts w:ascii="Times New Roman" w:hAnsi="Times New Roman" w:cs="Times New Roman"/>
          <w:sz w:val="24"/>
          <w:szCs w:val="24"/>
        </w:rPr>
      </w:pPr>
      <w:r w:rsidRPr="00FC1292">
        <w:rPr>
          <w:rFonts w:ascii="Times New Roman" w:hAnsi="Times New Roman" w:cs="Times New Roman"/>
          <w:b/>
          <w:sz w:val="24"/>
          <w:szCs w:val="24"/>
          <w:shd w:val="clear" w:color="auto" w:fill="FFFFFF"/>
        </w:rPr>
        <w:t>2.1.5</w:t>
      </w:r>
      <w:r w:rsidRPr="00FC1292">
        <w:rPr>
          <w:rFonts w:ascii="Times New Roman" w:hAnsi="Times New Roman" w:cs="Times New Roman"/>
          <w:sz w:val="24"/>
          <w:szCs w:val="24"/>
          <w:shd w:val="clear" w:color="auto" w:fill="FFFFFF"/>
        </w:rPr>
        <w:t>.</w:t>
      </w:r>
      <w:r w:rsidR="007C4F04" w:rsidRPr="007C4F04">
        <w:rPr>
          <w:rFonts w:ascii="Times New Roman" w:hAnsi="Times New Roman" w:cs="Times New Roman"/>
          <w:sz w:val="24"/>
          <w:szCs w:val="24"/>
        </w:rPr>
        <w:t xml:space="preserve"> Основанието по т.2.1.1.</w:t>
      </w:r>
      <w:r w:rsidR="00446F4C">
        <w:rPr>
          <w:rFonts w:ascii="Times New Roman" w:hAnsi="Times New Roman" w:cs="Times New Roman"/>
          <w:sz w:val="24"/>
          <w:szCs w:val="24"/>
        </w:rPr>
        <w:t xml:space="preserve"> буква „б”</w:t>
      </w:r>
      <w:r w:rsidR="007C4F04" w:rsidRPr="007C4F04">
        <w:rPr>
          <w:rFonts w:ascii="Times New Roman" w:hAnsi="Times New Roman" w:cs="Times New Roman"/>
          <w:sz w:val="24"/>
          <w:szCs w:val="24"/>
        </w:rPr>
        <w:t>, не се прилага, когато размерът на неплатените дължими данъци или социалноосигурителни вноски е до 1 на сто от сумата на годишния общ оборот за последната приключена финансова година, но не повече от 50 000 лв.</w:t>
      </w:r>
      <w:r w:rsidRPr="00FC1292">
        <w:rPr>
          <w:rFonts w:ascii="Times New Roman" w:hAnsi="Times New Roman" w:cs="Times New Roman"/>
          <w:sz w:val="24"/>
          <w:szCs w:val="24"/>
          <w:shd w:val="clear" w:color="auto" w:fill="FFFFFF"/>
        </w:rPr>
        <w:t xml:space="preserve">– това обстоятелство се декларира 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Б </w:t>
      </w:r>
      <w:r w:rsidRPr="00FC1292">
        <w:rPr>
          <w:rFonts w:ascii="Times New Roman" w:hAnsi="Times New Roman" w:cs="Times New Roman"/>
          <w:i/>
          <w:sz w:val="24"/>
          <w:szCs w:val="24"/>
          <w:shd w:val="clear" w:color="auto" w:fill="FFFFFF"/>
        </w:rPr>
        <w:t xml:space="preserve">„Основания, свързани с плащането на данъци или социалноосигурителни вноски“ </w:t>
      </w:r>
      <w:r w:rsidRPr="00FC1292">
        <w:rPr>
          <w:rFonts w:ascii="Times New Roman" w:hAnsi="Times New Roman" w:cs="Times New Roman"/>
          <w:sz w:val="24"/>
          <w:szCs w:val="24"/>
          <w:shd w:val="clear" w:color="auto" w:fill="FFFFFF"/>
        </w:rPr>
        <w:t>от ЕЕДОП.</w:t>
      </w:r>
    </w:p>
    <w:p w:rsidR="00162BEA" w:rsidRPr="00FC1292" w:rsidRDefault="00162BEA" w:rsidP="00162BEA">
      <w:pPr>
        <w:suppressAutoHyphens/>
        <w:ind w:firstLine="720"/>
        <w:jc w:val="both"/>
        <w:rPr>
          <w:rFonts w:ascii="Times New Roman" w:hAnsi="Times New Roman" w:cs="Times New Roman"/>
          <w:b/>
          <w:sz w:val="24"/>
          <w:szCs w:val="24"/>
          <w:shd w:val="clear" w:color="auto" w:fill="FFFFFF"/>
        </w:rPr>
      </w:pPr>
    </w:p>
    <w:p w:rsidR="00162BEA" w:rsidRPr="00FC1292" w:rsidRDefault="00162BEA" w:rsidP="00162BEA">
      <w:pPr>
        <w:suppressAutoHyphens/>
        <w:jc w:val="both"/>
        <w:rPr>
          <w:rFonts w:ascii="Times New Roman" w:hAnsi="Times New Roman" w:cs="Times New Roman"/>
          <w:sz w:val="24"/>
          <w:szCs w:val="24"/>
          <w:shd w:val="clear" w:color="auto" w:fill="FFFFFF"/>
        </w:rPr>
      </w:pPr>
      <w:r w:rsidRPr="00FC1292">
        <w:rPr>
          <w:rFonts w:ascii="Times New Roman" w:hAnsi="Times New Roman" w:cs="Times New Roman"/>
          <w:b/>
          <w:sz w:val="24"/>
          <w:szCs w:val="24"/>
          <w:shd w:val="clear" w:color="auto" w:fill="FFFFFF"/>
        </w:rPr>
        <w:t>Информация относно липсата или наличието на обстоятелства по т. 2.1.1 се попълва и декларира в ЕЕДОП</w:t>
      </w:r>
      <w:r w:rsidRPr="00FC1292">
        <w:rPr>
          <w:rFonts w:ascii="Times New Roman" w:hAnsi="Times New Roman" w:cs="Times New Roman"/>
          <w:sz w:val="24"/>
          <w:szCs w:val="24"/>
          <w:shd w:val="clear" w:color="auto" w:fill="FFFFFF"/>
        </w:rPr>
        <w:t>, както следва:</w:t>
      </w:r>
    </w:p>
    <w:p w:rsidR="00162BEA" w:rsidRPr="00FC1292" w:rsidRDefault="00162BEA" w:rsidP="00162BEA">
      <w:pPr>
        <w:suppressAutoHyphens/>
        <w:contextualSpacing/>
        <w:jc w:val="both"/>
        <w:rPr>
          <w:rFonts w:ascii="Times New Roman" w:hAnsi="Times New Roman" w:cs="Times New Roman"/>
          <w:b/>
          <w:sz w:val="24"/>
          <w:szCs w:val="24"/>
          <w:shd w:val="clear" w:color="auto" w:fill="FFFFFF"/>
        </w:rPr>
      </w:pPr>
      <w:r w:rsidRPr="00FC1292">
        <w:rPr>
          <w:rFonts w:ascii="Times New Roman" w:hAnsi="Times New Roman" w:cs="Times New Roman"/>
          <w:b/>
          <w:sz w:val="24"/>
          <w:szCs w:val="24"/>
          <w:shd w:val="clear" w:color="auto" w:fill="FFFFFF"/>
        </w:rPr>
        <w:t>-по т. 2.1.1, буква „а”:</w:t>
      </w:r>
    </w:p>
    <w:p w:rsidR="00162BEA" w:rsidRPr="00FC1292" w:rsidRDefault="00162BEA" w:rsidP="00162BEA">
      <w:pPr>
        <w:suppressAutoHyphens/>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 xml:space="preserve">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А </w:t>
      </w:r>
      <w:r w:rsidRPr="00FC1292">
        <w:rPr>
          <w:rFonts w:ascii="Times New Roman" w:hAnsi="Times New Roman" w:cs="Times New Roman"/>
          <w:i/>
          <w:sz w:val="24"/>
          <w:szCs w:val="24"/>
          <w:shd w:val="clear" w:color="auto" w:fill="FFFFFF"/>
        </w:rPr>
        <w:t>„Основания, свързани с наказателни присъди“</w:t>
      </w:r>
      <w:r w:rsidRPr="00FC1292">
        <w:rPr>
          <w:rFonts w:ascii="Times New Roman" w:hAnsi="Times New Roman" w:cs="Times New Roman"/>
          <w:sz w:val="24"/>
          <w:szCs w:val="24"/>
          <w:shd w:val="clear" w:color="auto" w:fill="FFFFFF"/>
        </w:rPr>
        <w:t xml:space="preserve"> на ЕЕДОП участникът следва да предостави информация относно присъди за следните престъпления:</w:t>
      </w:r>
    </w:p>
    <w:p w:rsidR="00162BEA" w:rsidRPr="00FC1292" w:rsidRDefault="00162BEA" w:rsidP="00162BEA">
      <w:pPr>
        <w:numPr>
          <w:ilvl w:val="0"/>
          <w:numId w:val="6"/>
        </w:numPr>
        <w:suppressAutoHyphens/>
        <w:jc w:val="both"/>
        <w:rPr>
          <w:rFonts w:ascii="Times New Roman" w:hAnsi="Times New Roman" w:cs="Times New Roman"/>
          <w:sz w:val="24"/>
          <w:szCs w:val="24"/>
        </w:rPr>
      </w:pPr>
      <w:r w:rsidRPr="00FC1292">
        <w:rPr>
          <w:rFonts w:ascii="Times New Roman" w:hAnsi="Times New Roman" w:cs="Times New Roman"/>
          <w:i/>
          <w:iCs/>
          <w:sz w:val="24"/>
          <w:szCs w:val="24"/>
          <w:shd w:val="clear" w:color="auto" w:fill="FFFFFF"/>
        </w:rPr>
        <w:t>Участие в престъпна организация</w:t>
      </w:r>
      <w:r w:rsidRPr="00FC1292">
        <w:rPr>
          <w:rFonts w:ascii="Times New Roman" w:hAnsi="Times New Roman" w:cs="Times New Roman"/>
          <w:sz w:val="24"/>
          <w:szCs w:val="24"/>
          <w:shd w:val="clear" w:color="auto" w:fill="FFFFFF"/>
        </w:rPr>
        <w:t xml:space="preserve"> - по чл. 321 и 321а от НК;</w:t>
      </w:r>
    </w:p>
    <w:p w:rsidR="00162BEA" w:rsidRPr="00FC1292" w:rsidRDefault="00162BEA" w:rsidP="00162BEA">
      <w:pPr>
        <w:numPr>
          <w:ilvl w:val="0"/>
          <w:numId w:val="6"/>
        </w:numPr>
        <w:suppressAutoHyphens/>
        <w:jc w:val="both"/>
        <w:rPr>
          <w:rFonts w:ascii="Times New Roman" w:hAnsi="Times New Roman" w:cs="Times New Roman"/>
          <w:sz w:val="24"/>
          <w:szCs w:val="24"/>
        </w:rPr>
      </w:pPr>
      <w:r w:rsidRPr="00FC1292">
        <w:rPr>
          <w:rFonts w:ascii="Times New Roman" w:hAnsi="Times New Roman" w:cs="Times New Roman"/>
          <w:i/>
          <w:iCs/>
          <w:sz w:val="24"/>
          <w:szCs w:val="24"/>
          <w:shd w:val="clear" w:color="auto" w:fill="FFFFFF"/>
        </w:rPr>
        <w:t>Корупция</w:t>
      </w:r>
      <w:r w:rsidRPr="00FC1292">
        <w:rPr>
          <w:rFonts w:ascii="Times New Roman" w:hAnsi="Times New Roman" w:cs="Times New Roman"/>
          <w:sz w:val="24"/>
          <w:szCs w:val="24"/>
          <w:shd w:val="clear" w:color="auto" w:fill="FFFFFF"/>
        </w:rPr>
        <w:t xml:space="preserve"> - по чл. 301 - 307 от НК;</w:t>
      </w:r>
    </w:p>
    <w:p w:rsidR="00162BEA" w:rsidRPr="00FC1292" w:rsidRDefault="00162BEA" w:rsidP="00162BEA">
      <w:pPr>
        <w:numPr>
          <w:ilvl w:val="0"/>
          <w:numId w:val="6"/>
        </w:numPr>
        <w:suppressAutoHyphens/>
        <w:jc w:val="both"/>
        <w:rPr>
          <w:rFonts w:ascii="Times New Roman" w:hAnsi="Times New Roman" w:cs="Times New Roman"/>
          <w:sz w:val="24"/>
          <w:szCs w:val="24"/>
        </w:rPr>
      </w:pPr>
      <w:r w:rsidRPr="00FC1292">
        <w:rPr>
          <w:rFonts w:ascii="Times New Roman" w:hAnsi="Times New Roman" w:cs="Times New Roman"/>
          <w:i/>
          <w:iCs/>
          <w:sz w:val="24"/>
          <w:szCs w:val="24"/>
          <w:shd w:val="clear" w:color="auto" w:fill="FFFFFF"/>
        </w:rPr>
        <w:t>Измама</w:t>
      </w:r>
      <w:r w:rsidRPr="00FC1292">
        <w:rPr>
          <w:rFonts w:ascii="Times New Roman" w:hAnsi="Times New Roman" w:cs="Times New Roman"/>
          <w:sz w:val="24"/>
          <w:szCs w:val="24"/>
          <w:shd w:val="clear" w:color="auto" w:fill="FFFFFF"/>
        </w:rPr>
        <w:t xml:space="preserve"> - по чл. 209 - 213 от НК;</w:t>
      </w:r>
    </w:p>
    <w:p w:rsidR="00162BEA" w:rsidRPr="00FC1292" w:rsidRDefault="00162BEA" w:rsidP="00162BEA">
      <w:pPr>
        <w:numPr>
          <w:ilvl w:val="0"/>
          <w:numId w:val="6"/>
        </w:numPr>
        <w:suppressAutoHyphens/>
        <w:jc w:val="both"/>
        <w:rPr>
          <w:rFonts w:ascii="Times New Roman" w:hAnsi="Times New Roman" w:cs="Times New Roman"/>
          <w:sz w:val="24"/>
          <w:szCs w:val="24"/>
        </w:rPr>
      </w:pPr>
      <w:r w:rsidRPr="00FC1292">
        <w:rPr>
          <w:rFonts w:ascii="Times New Roman" w:hAnsi="Times New Roman" w:cs="Times New Roman"/>
          <w:i/>
          <w:iCs/>
          <w:sz w:val="24"/>
          <w:szCs w:val="24"/>
          <w:shd w:val="clear" w:color="auto" w:fill="FFFFFF"/>
        </w:rPr>
        <w:t>Терористични престъпления или престъпления, които са свързани с терористични дейности -</w:t>
      </w:r>
      <w:r w:rsidRPr="00FC1292">
        <w:rPr>
          <w:rFonts w:ascii="Times New Roman" w:hAnsi="Times New Roman" w:cs="Times New Roman"/>
          <w:sz w:val="24"/>
          <w:szCs w:val="24"/>
          <w:shd w:val="clear" w:color="auto" w:fill="FFFFFF"/>
        </w:rPr>
        <w:t xml:space="preserve"> по чл. 108а, ал. 1 от НК;</w:t>
      </w:r>
    </w:p>
    <w:p w:rsidR="00162BEA" w:rsidRPr="00FC1292" w:rsidRDefault="00162BEA" w:rsidP="00162BEA">
      <w:pPr>
        <w:numPr>
          <w:ilvl w:val="0"/>
          <w:numId w:val="6"/>
        </w:numPr>
        <w:suppressAutoHyphens/>
        <w:jc w:val="both"/>
        <w:rPr>
          <w:rFonts w:ascii="Times New Roman" w:hAnsi="Times New Roman" w:cs="Times New Roman"/>
          <w:i/>
          <w:iCs/>
          <w:sz w:val="24"/>
          <w:szCs w:val="24"/>
          <w:shd w:val="clear" w:color="auto" w:fill="FFFFFF"/>
        </w:rPr>
      </w:pPr>
      <w:r w:rsidRPr="00FC1292">
        <w:rPr>
          <w:rFonts w:ascii="Times New Roman" w:hAnsi="Times New Roman" w:cs="Times New Roman"/>
          <w:i/>
          <w:iCs/>
          <w:sz w:val="24"/>
          <w:szCs w:val="24"/>
          <w:shd w:val="clear" w:color="auto" w:fill="FFFFFF"/>
        </w:rPr>
        <w:t>Изпиране на пари или финансиране на тероризъм -</w:t>
      </w:r>
      <w:r w:rsidRPr="00FC1292">
        <w:rPr>
          <w:rFonts w:ascii="Times New Roman" w:hAnsi="Times New Roman" w:cs="Times New Roman"/>
          <w:sz w:val="24"/>
          <w:szCs w:val="24"/>
          <w:shd w:val="clear" w:color="auto" w:fill="FFFFFF"/>
        </w:rPr>
        <w:t xml:space="preserve"> по чл. 253, 253а или 253б от НК и по чл. 108а, ал. 2 от</w:t>
      </w:r>
      <w:r w:rsidRPr="00FC1292">
        <w:rPr>
          <w:rFonts w:ascii="Times New Roman" w:hAnsi="Times New Roman" w:cs="Times New Roman"/>
          <w:iCs/>
          <w:sz w:val="24"/>
          <w:szCs w:val="24"/>
          <w:shd w:val="clear" w:color="auto" w:fill="FFFFFF"/>
        </w:rPr>
        <w:t xml:space="preserve"> НК;</w:t>
      </w:r>
    </w:p>
    <w:p w:rsidR="00162BEA" w:rsidRPr="00FC1292" w:rsidRDefault="00162BEA" w:rsidP="00162BEA">
      <w:pPr>
        <w:numPr>
          <w:ilvl w:val="0"/>
          <w:numId w:val="6"/>
        </w:numPr>
        <w:suppressAutoHyphens/>
        <w:jc w:val="both"/>
        <w:rPr>
          <w:rFonts w:ascii="Times New Roman" w:hAnsi="Times New Roman" w:cs="Times New Roman"/>
          <w:sz w:val="24"/>
          <w:szCs w:val="24"/>
          <w:shd w:val="clear" w:color="auto" w:fill="FFFFFF"/>
        </w:rPr>
      </w:pPr>
      <w:r w:rsidRPr="00FC1292">
        <w:rPr>
          <w:rFonts w:ascii="Times New Roman" w:hAnsi="Times New Roman" w:cs="Times New Roman"/>
          <w:i/>
          <w:iCs/>
          <w:sz w:val="24"/>
          <w:szCs w:val="24"/>
          <w:shd w:val="clear" w:color="auto" w:fill="FFFFFF"/>
        </w:rPr>
        <w:t xml:space="preserve">Детски труд и други форми на трафик на хора - </w:t>
      </w:r>
      <w:r w:rsidRPr="00FC1292">
        <w:rPr>
          <w:rFonts w:ascii="Times New Roman" w:hAnsi="Times New Roman" w:cs="Times New Roman"/>
          <w:sz w:val="24"/>
          <w:szCs w:val="24"/>
          <w:shd w:val="clear" w:color="auto" w:fill="FFFFFF"/>
        </w:rPr>
        <w:t>по чл. 192а или 159а - 159г от НК.</w:t>
      </w:r>
    </w:p>
    <w:p w:rsidR="00162BEA" w:rsidRPr="00FC1292" w:rsidRDefault="00162BEA" w:rsidP="00162BEA">
      <w:pPr>
        <w:suppressAutoHyphens/>
        <w:jc w:val="both"/>
        <w:rPr>
          <w:rFonts w:ascii="Times New Roman" w:hAnsi="Times New Roman" w:cs="Times New Roman"/>
          <w:sz w:val="24"/>
          <w:szCs w:val="24"/>
          <w:shd w:val="clear" w:color="auto" w:fill="FFFFFF"/>
        </w:rPr>
      </w:pPr>
    </w:p>
    <w:p w:rsidR="00162BEA" w:rsidRPr="00FC1292" w:rsidRDefault="00162BEA" w:rsidP="00162BEA">
      <w:pPr>
        <w:suppressAutoHyphens/>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В този раздел участниците посочват и информация за престъпления, аналогични на посочените при наличие на присъда, освен ако е реабилитиран, в друга държава членка или трета страна.</w:t>
      </w:r>
    </w:p>
    <w:p w:rsidR="00162BEA" w:rsidRPr="00FC1292" w:rsidRDefault="00162BEA" w:rsidP="00162BEA">
      <w:pPr>
        <w:suppressAutoHyphens/>
        <w:jc w:val="both"/>
        <w:rPr>
          <w:rFonts w:ascii="Times New Roman" w:hAnsi="Times New Roman" w:cs="Times New Roman"/>
          <w:sz w:val="24"/>
          <w:szCs w:val="24"/>
          <w:shd w:val="clear" w:color="auto" w:fill="FFFFFF"/>
        </w:rPr>
      </w:pPr>
    </w:p>
    <w:p w:rsidR="00162BEA" w:rsidRPr="00FC1292" w:rsidRDefault="00162BEA" w:rsidP="00162BEA">
      <w:pPr>
        <w:suppressAutoHyphens/>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xml:space="preserve">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основания за изключване, които може да бъдат предвидени в националното законодателство на възлагащия орган или възложителя на държава членка“ </w:t>
      </w:r>
      <w:r w:rsidRPr="00FC1292">
        <w:rPr>
          <w:rFonts w:ascii="Times New Roman" w:hAnsi="Times New Roman" w:cs="Times New Roman"/>
          <w:iCs/>
          <w:sz w:val="24"/>
          <w:szCs w:val="24"/>
          <w:shd w:val="clear" w:color="auto" w:fill="FFFFFF"/>
        </w:rPr>
        <w:t>на ЕЕДОП</w:t>
      </w:r>
      <w:r w:rsidRPr="00FC1292">
        <w:rPr>
          <w:rFonts w:ascii="Times New Roman" w:hAnsi="Times New Roman" w:cs="Times New Roman"/>
          <w:sz w:val="24"/>
          <w:szCs w:val="24"/>
          <w:shd w:val="clear" w:color="auto" w:fill="FFFFFF"/>
        </w:rPr>
        <w:t xml:space="preserve"> участникът следва да предостави информация </w:t>
      </w:r>
      <w:r w:rsidRPr="00FC1292">
        <w:rPr>
          <w:rFonts w:ascii="Times New Roman" w:hAnsi="Times New Roman" w:cs="Times New Roman"/>
          <w:sz w:val="24"/>
          <w:szCs w:val="24"/>
          <w:shd w:val="clear" w:color="auto" w:fill="FFFFFF"/>
        </w:rPr>
        <w:lastRenderedPageBreak/>
        <w:t>относно влязла в сила присъда, за престъпления по чл. 194 - 208, чл. 213а - 217, чл. 219 - 252 и чл. 254а - 255а и чл. 256 - 260 от НК.</w:t>
      </w:r>
    </w:p>
    <w:p w:rsidR="00162BEA" w:rsidRPr="00FC1292" w:rsidRDefault="00162BEA" w:rsidP="00162BEA">
      <w:pPr>
        <w:suppressAutoHyphens/>
        <w:jc w:val="both"/>
        <w:rPr>
          <w:rFonts w:ascii="Times New Roman" w:hAnsi="Times New Roman" w:cs="Times New Roman"/>
          <w:sz w:val="24"/>
          <w:szCs w:val="24"/>
          <w:shd w:val="clear" w:color="auto" w:fill="FFFFFF"/>
        </w:rPr>
      </w:pPr>
    </w:p>
    <w:p w:rsidR="00162BEA" w:rsidRPr="00FC1292" w:rsidRDefault="00162BEA" w:rsidP="00162BEA">
      <w:pPr>
        <w:suppressAutoHyphens/>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xml:space="preserve">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В </w:t>
      </w:r>
      <w:r w:rsidRPr="00FC1292">
        <w:rPr>
          <w:rFonts w:ascii="Times New Roman" w:hAnsi="Times New Roman" w:cs="Times New Roman"/>
          <w:i/>
          <w:sz w:val="24"/>
          <w:szCs w:val="24"/>
          <w:shd w:val="clear" w:color="auto" w:fill="FFFFFF"/>
        </w:rPr>
        <w:t xml:space="preserve">„Основания, свързани с несъстоятелност, конфликти на интереси или професионално нарушение“, </w:t>
      </w:r>
      <w:r w:rsidRPr="00FC1292">
        <w:rPr>
          <w:rFonts w:ascii="Times New Roman" w:hAnsi="Times New Roman" w:cs="Times New Roman"/>
          <w:sz w:val="24"/>
          <w:szCs w:val="24"/>
        </w:rPr>
        <w:t>полето „</w:t>
      </w:r>
      <w:r w:rsidRPr="00FC1292">
        <w:rPr>
          <w:rFonts w:ascii="Times New Roman" w:eastAsia="Calibri" w:hAnsi="Times New Roman" w:cs="Times New Roman"/>
          <w:sz w:val="24"/>
          <w:szCs w:val="24"/>
        </w:rPr>
        <w:t xml:space="preserve">Икономическият оператор нарушил ли е, </w:t>
      </w:r>
      <w:r w:rsidRPr="00FC1292">
        <w:rPr>
          <w:rFonts w:ascii="Times New Roman" w:eastAsia="Calibri" w:hAnsi="Times New Roman" w:cs="Times New Roman"/>
          <w:b/>
          <w:sz w:val="24"/>
          <w:szCs w:val="24"/>
        </w:rPr>
        <w:t>доколкото му е известно</w:t>
      </w:r>
      <w:r w:rsidRPr="00FC1292">
        <w:rPr>
          <w:rFonts w:ascii="Times New Roman" w:eastAsia="Calibri" w:hAnsi="Times New Roman" w:cs="Times New Roman"/>
          <w:sz w:val="24"/>
          <w:szCs w:val="24"/>
        </w:rPr>
        <w:t xml:space="preserve">, </w:t>
      </w:r>
      <w:r w:rsidRPr="00FC1292">
        <w:rPr>
          <w:rFonts w:ascii="Times New Roman" w:eastAsia="Calibri" w:hAnsi="Times New Roman" w:cs="Times New Roman"/>
          <w:b/>
          <w:sz w:val="24"/>
          <w:szCs w:val="24"/>
        </w:rPr>
        <w:t>задълженията</w:t>
      </w:r>
      <w:r w:rsidRPr="00FC1292">
        <w:rPr>
          <w:rFonts w:ascii="Times New Roman" w:eastAsia="Calibri" w:hAnsi="Times New Roman" w:cs="Times New Roman"/>
          <w:sz w:val="24"/>
          <w:szCs w:val="24"/>
        </w:rPr>
        <w:t xml:space="preserve"> си в областта на </w:t>
      </w:r>
      <w:r w:rsidRPr="00FC1292">
        <w:rPr>
          <w:rFonts w:ascii="Times New Roman" w:eastAsia="Calibri" w:hAnsi="Times New Roman" w:cs="Times New Roman"/>
          <w:b/>
          <w:sz w:val="24"/>
          <w:szCs w:val="24"/>
        </w:rPr>
        <w:t>екологичното, социалното или трудовото право?</w:t>
      </w:r>
      <w:r w:rsidRPr="00FC1292">
        <w:rPr>
          <w:rFonts w:ascii="Times New Roman" w:hAnsi="Times New Roman" w:cs="Times New Roman"/>
          <w:sz w:val="24"/>
          <w:szCs w:val="24"/>
        </w:rPr>
        <w:t>“</w:t>
      </w:r>
      <w:r w:rsidRPr="00FC1292">
        <w:rPr>
          <w:rFonts w:ascii="Times New Roman" w:hAnsi="Times New Roman" w:cs="Times New Roman"/>
          <w:i/>
          <w:iCs/>
          <w:sz w:val="24"/>
          <w:szCs w:val="24"/>
          <w:shd w:val="clear" w:color="auto" w:fill="FFFFFF"/>
        </w:rPr>
        <w:t xml:space="preserve"> </w:t>
      </w:r>
      <w:r w:rsidRPr="00FC1292">
        <w:rPr>
          <w:rFonts w:ascii="Times New Roman" w:hAnsi="Times New Roman" w:cs="Times New Roman"/>
          <w:iCs/>
          <w:sz w:val="24"/>
          <w:szCs w:val="24"/>
          <w:shd w:val="clear" w:color="auto" w:fill="FFFFFF"/>
        </w:rPr>
        <w:t>на ЕЕДОП</w:t>
      </w:r>
      <w:r w:rsidRPr="00FC1292">
        <w:rPr>
          <w:rFonts w:ascii="Times New Roman" w:hAnsi="Times New Roman" w:cs="Times New Roman"/>
          <w:sz w:val="24"/>
          <w:szCs w:val="24"/>
          <w:shd w:val="clear" w:color="auto" w:fill="FFFFFF"/>
        </w:rPr>
        <w:t xml:space="preserve"> участникът следва да предостави информация относно влязла в сила присъда, освен ако е реабилитиран, за престъпления по чл. 172, 255б и чл. 352 - 353е от НК.</w:t>
      </w:r>
    </w:p>
    <w:p w:rsidR="00162BEA" w:rsidRPr="00FC1292" w:rsidRDefault="00162BEA" w:rsidP="00162BEA">
      <w:pPr>
        <w:suppressAutoHyphens/>
        <w:jc w:val="both"/>
        <w:rPr>
          <w:rFonts w:ascii="Times New Roman" w:hAnsi="Times New Roman" w:cs="Times New Roman"/>
          <w:sz w:val="24"/>
          <w:szCs w:val="24"/>
          <w:shd w:val="clear" w:color="auto" w:fill="FFFFFF"/>
        </w:rPr>
      </w:pPr>
    </w:p>
    <w:p w:rsidR="00162BEA" w:rsidRPr="00FC1292" w:rsidRDefault="00162BEA" w:rsidP="00162BEA">
      <w:pPr>
        <w:suppressAutoHyphens/>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Участниците посочват информация за престъпления, аналогични на посочените при наличие на влязла в сила присъда, освен ако е реабилитиран, в друга държава членка или трета страна.</w:t>
      </w:r>
    </w:p>
    <w:p w:rsidR="00162BEA" w:rsidRPr="00FC1292" w:rsidRDefault="00162BEA" w:rsidP="00162BEA">
      <w:pPr>
        <w:suppressAutoHyphens/>
        <w:contextualSpacing/>
        <w:jc w:val="both"/>
        <w:rPr>
          <w:rFonts w:ascii="Times New Roman" w:hAnsi="Times New Roman" w:cs="Times New Roman"/>
          <w:b/>
          <w:sz w:val="24"/>
          <w:szCs w:val="24"/>
          <w:shd w:val="clear" w:color="auto" w:fill="FFFFFF"/>
        </w:rPr>
      </w:pPr>
      <w:r w:rsidRPr="00FC1292">
        <w:rPr>
          <w:rFonts w:ascii="Times New Roman" w:hAnsi="Times New Roman" w:cs="Times New Roman"/>
          <w:b/>
          <w:sz w:val="24"/>
          <w:szCs w:val="24"/>
          <w:shd w:val="clear" w:color="auto" w:fill="FFFFFF"/>
        </w:rPr>
        <w:t>-по т. 2.1.1, буква „б”:</w:t>
      </w:r>
    </w:p>
    <w:p w:rsidR="00162BEA" w:rsidRPr="00FC1292" w:rsidRDefault="00162BEA" w:rsidP="00162BEA">
      <w:pPr>
        <w:suppressAutoHyphens/>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Информация относно липсата или наличието на обстоятелства по чл. 54, ал. 1, т. 3 от ЗОП (</w:t>
      </w:r>
      <w:r w:rsidRPr="00FC1292">
        <w:rPr>
          <w:rFonts w:ascii="Times New Roman" w:hAnsi="Times New Roman" w:cs="Times New Roman"/>
          <w:sz w:val="24"/>
          <w:szCs w:val="24"/>
        </w:rPr>
        <w:t xml:space="preserve">по т. 2.1.1, буква „б”) </w:t>
      </w:r>
      <w:r w:rsidRPr="00FC1292">
        <w:rPr>
          <w:rFonts w:ascii="Times New Roman" w:hAnsi="Times New Roman" w:cs="Times New Roman"/>
          <w:sz w:val="24"/>
          <w:szCs w:val="24"/>
          <w:shd w:val="clear" w:color="auto" w:fill="FFFFFF"/>
        </w:rPr>
        <w:t xml:space="preserve">се попълва в Част </w:t>
      </w:r>
      <w:r w:rsidRPr="00FC1292">
        <w:rPr>
          <w:rFonts w:ascii="Times New Roman" w:hAnsi="Times New Roman" w:cs="Times New Roman"/>
          <w:sz w:val="24"/>
          <w:szCs w:val="24"/>
          <w:shd w:val="clear" w:color="auto" w:fill="FFFFFF"/>
          <w:lang w:eastAsia="ar-SA"/>
        </w:rPr>
        <w:t xml:space="preserve">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lang w:eastAsia="ar-SA"/>
        </w:rPr>
        <w:t xml:space="preserve">, </w:t>
      </w:r>
      <w:r w:rsidRPr="00FC1292">
        <w:rPr>
          <w:rFonts w:ascii="Times New Roman" w:hAnsi="Times New Roman" w:cs="Times New Roman"/>
          <w:sz w:val="24"/>
          <w:szCs w:val="24"/>
          <w:shd w:val="clear" w:color="auto" w:fill="FFFFFF"/>
        </w:rPr>
        <w:t xml:space="preserve">Раздел Б </w:t>
      </w:r>
      <w:r w:rsidRPr="00FC1292">
        <w:rPr>
          <w:rFonts w:ascii="Times New Roman" w:hAnsi="Times New Roman" w:cs="Times New Roman"/>
          <w:i/>
          <w:sz w:val="24"/>
          <w:szCs w:val="24"/>
          <w:shd w:val="clear" w:color="auto" w:fill="FFFFFF"/>
        </w:rPr>
        <w:t xml:space="preserve">„Основания свързани с данъци и социално осигурителни вноски“ </w:t>
      </w:r>
      <w:r w:rsidRPr="00FC1292">
        <w:rPr>
          <w:rFonts w:ascii="Times New Roman" w:hAnsi="Times New Roman" w:cs="Times New Roman"/>
          <w:sz w:val="24"/>
          <w:szCs w:val="24"/>
          <w:shd w:val="clear" w:color="auto" w:fill="FFFFFF"/>
        </w:rPr>
        <w:t>на ЕЕДОП.</w:t>
      </w:r>
    </w:p>
    <w:p w:rsidR="00162BEA" w:rsidRPr="00FC1292" w:rsidRDefault="00162BEA" w:rsidP="00162BEA">
      <w:pPr>
        <w:suppressAutoHyphens/>
        <w:contextualSpacing/>
        <w:jc w:val="both"/>
        <w:rPr>
          <w:rFonts w:ascii="Times New Roman" w:hAnsi="Times New Roman" w:cs="Times New Roman"/>
          <w:b/>
          <w:sz w:val="24"/>
          <w:szCs w:val="24"/>
          <w:shd w:val="clear" w:color="auto" w:fill="FFFFFF"/>
        </w:rPr>
      </w:pPr>
      <w:r w:rsidRPr="00FC1292">
        <w:rPr>
          <w:rFonts w:ascii="Times New Roman" w:hAnsi="Times New Roman" w:cs="Times New Roman"/>
          <w:b/>
          <w:sz w:val="24"/>
          <w:szCs w:val="24"/>
          <w:shd w:val="clear" w:color="auto" w:fill="FFFFFF"/>
        </w:rPr>
        <w:t>-по т. 2.1.1, букви „в”-„е“:</w:t>
      </w:r>
    </w:p>
    <w:p w:rsidR="00162BEA" w:rsidRPr="00FC1292" w:rsidRDefault="00162BEA" w:rsidP="00162BEA">
      <w:pPr>
        <w:suppressAutoHyphens/>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xml:space="preserve">Информация относно липсата или наличието на обстоятелства по </w:t>
      </w:r>
      <w:r w:rsidRPr="00FC1292">
        <w:rPr>
          <w:rFonts w:ascii="Times New Roman" w:hAnsi="Times New Roman" w:cs="Times New Roman"/>
          <w:b/>
          <w:sz w:val="24"/>
          <w:szCs w:val="24"/>
          <w:shd w:val="clear" w:color="auto" w:fill="FFFFFF"/>
        </w:rPr>
        <w:t>чл. 54, ал. 1, т. 4, 5, 6</w:t>
      </w:r>
      <w:r w:rsidRPr="00FC1292">
        <w:rPr>
          <w:rFonts w:ascii="Times New Roman" w:hAnsi="Times New Roman" w:cs="Times New Roman"/>
          <w:sz w:val="24"/>
          <w:szCs w:val="24"/>
          <w:shd w:val="clear" w:color="auto" w:fill="FFFFFF"/>
        </w:rPr>
        <w:t xml:space="preserve">  (за </w:t>
      </w:r>
      <w:r w:rsidRPr="00FC1292">
        <w:rPr>
          <w:rFonts w:ascii="Times New Roman" w:hAnsi="Times New Roman" w:cs="Times New Roman"/>
          <w:sz w:val="24"/>
          <w:szCs w:val="24"/>
          <w:lang w:eastAsia="ar-SA"/>
        </w:rPr>
        <w:t>нарушения, посочени по-долу</w:t>
      </w:r>
      <w:r w:rsidRPr="00FC1292">
        <w:rPr>
          <w:rFonts w:ascii="Times New Roman" w:hAnsi="Times New Roman" w:cs="Times New Roman"/>
          <w:sz w:val="24"/>
          <w:szCs w:val="24"/>
        </w:rPr>
        <w:t xml:space="preserve">) </w:t>
      </w:r>
      <w:r w:rsidRPr="00FC1292">
        <w:rPr>
          <w:rFonts w:ascii="Times New Roman" w:hAnsi="Times New Roman" w:cs="Times New Roman"/>
          <w:b/>
          <w:sz w:val="24"/>
          <w:szCs w:val="24"/>
          <w:shd w:val="clear" w:color="auto" w:fill="FFFFFF"/>
        </w:rPr>
        <w:t>и 7 от ЗОП</w:t>
      </w:r>
      <w:r w:rsidRPr="00FC1292">
        <w:rPr>
          <w:rFonts w:ascii="Times New Roman" w:hAnsi="Times New Roman" w:cs="Times New Roman"/>
          <w:sz w:val="24"/>
          <w:szCs w:val="24"/>
          <w:shd w:val="clear" w:color="auto" w:fill="FFFFFF"/>
        </w:rPr>
        <w:t xml:space="preserve"> се попълва в Част </w:t>
      </w:r>
      <w:r w:rsidRPr="00FC1292">
        <w:rPr>
          <w:rFonts w:ascii="Times New Roman" w:hAnsi="Times New Roman" w:cs="Times New Roman"/>
          <w:sz w:val="24"/>
          <w:szCs w:val="24"/>
          <w:shd w:val="clear" w:color="auto" w:fill="FFFFFF"/>
          <w:lang w:eastAsia="ar-SA"/>
        </w:rPr>
        <w:t xml:space="preserve">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lang w:eastAsia="ar-SA"/>
        </w:rPr>
        <w:t xml:space="preserve">, </w:t>
      </w:r>
      <w:r w:rsidRPr="00FC1292">
        <w:rPr>
          <w:rFonts w:ascii="Times New Roman" w:hAnsi="Times New Roman" w:cs="Times New Roman"/>
          <w:sz w:val="24"/>
          <w:szCs w:val="24"/>
          <w:shd w:val="clear" w:color="auto" w:fill="FFFFFF"/>
        </w:rPr>
        <w:t xml:space="preserve">Раздел В </w:t>
      </w:r>
      <w:r w:rsidRPr="00FC1292">
        <w:rPr>
          <w:rFonts w:ascii="Times New Roman" w:hAnsi="Times New Roman" w:cs="Times New Roman"/>
          <w:i/>
          <w:sz w:val="24"/>
          <w:szCs w:val="24"/>
          <w:shd w:val="clear" w:color="auto" w:fill="FFFFFF"/>
        </w:rPr>
        <w:t>„Основания, свързани с несъстоятелност, конфликти на интереси или професионално нарушение“</w:t>
      </w:r>
      <w:r w:rsidRPr="00FC1292">
        <w:rPr>
          <w:rFonts w:ascii="Times New Roman" w:hAnsi="Times New Roman" w:cs="Times New Roman"/>
          <w:sz w:val="24"/>
          <w:szCs w:val="24"/>
          <w:shd w:val="clear" w:color="auto" w:fill="FFFFFF"/>
        </w:rPr>
        <w:t xml:space="preserve"> на ЕЕДОП, както следва:</w:t>
      </w:r>
    </w:p>
    <w:p w:rsidR="00162BEA" w:rsidRPr="00FC1292" w:rsidRDefault="00162BEA" w:rsidP="00162BEA">
      <w:pPr>
        <w:suppressAutoHyphens/>
        <w:ind w:firstLine="720"/>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за чл. 54, ал. 1, т. 4 от ЗОП – информацията в полето „</w:t>
      </w:r>
      <w:r w:rsidRPr="00FC1292">
        <w:rPr>
          <w:rFonts w:ascii="Times New Roman" w:eastAsia="Calibri" w:hAnsi="Times New Roman" w:cs="Times New Roman"/>
          <w:b/>
          <w:sz w:val="24"/>
          <w:szCs w:val="24"/>
        </w:rPr>
        <w:t>Икономическият оператор или свързано</w:t>
      </w:r>
      <w:r w:rsidRPr="00FC1292">
        <w:rPr>
          <w:rFonts w:ascii="Times New Roman" w:eastAsia="Calibri" w:hAnsi="Times New Roman" w:cs="Times New Roman"/>
          <w:sz w:val="24"/>
          <w:szCs w:val="24"/>
        </w:rPr>
        <w:t xml:space="preserve"> с него предприятие, предоставял ли е </w:t>
      </w:r>
      <w:r w:rsidRPr="00FC1292">
        <w:rPr>
          <w:rFonts w:ascii="Times New Roman" w:eastAsia="Calibri" w:hAnsi="Times New Roman" w:cs="Times New Roman"/>
          <w:b/>
          <w:sz w:val="24"/>
          <w:szCs w:val="24"/>
        </w:rPr>
        <w:t>консултантски</w:t>
      </w:r>
      <w:r w:rsidRPr="00FC1292">
        <w:rPr>
          <w:rFonts w:ascii="Times New Roman" w:eastAsia="Calibri" w:hAnsi="Times New Roman" w:cs="Times New Roman"/>
          <w:sz w:val="24"/>
          <w:szCs w:val="24"/>
        </w:rPr>
        <w:t xml:space="preserve"> услуги на възлагащия орган или на възложителя или </w:t>
      </w:r>
      <w:r w:rsidRPr="00FC1292">
        <w:rPr>
          <w:rFonts w:ascii="Times New Roman" w:eastAsia="Calibri" w:hAnsi="Times New Roman" w:cs="Times New Roman"/>
          <w:b/>
          <w:sz w:val="24"/>
          <w:szCs w:val="24"/>
        </w:rPr>
        <w:t>участвал ли е по друг начин в подготовката</w:t>
      </w:r>
      <w:r w:rsidRPr="00FC1292">
        <w:rPr>
          <w:rFonts w:ascii="Times New Roman" w:eastAsia="Calibri" w:hAnsi="Times New Roman" w:cs="Times New Roman"/>
          <w:sz w:val="24"/>
          <w:szCs w:val="24"/>
        </w:rPr>
        <w:t xml:space="preserve"> на процедурата за възлагане на обществена поръчка?</w:t>
      </w:r>
      <w:r w:rsidRPr="00FC1292">
        <w:rPr>
          <w:rFonts w:ascii="Times New Roman" w:hAnsi="Times New Roman" w:cs="Times New Roman"/>
          <w:sz w:val="24"/>
          <w:szCs w:val="24"/>
          <w:shd w:val="clear" w:color="auto" w:fill="FFFFFF"/>
        </w:rPr>
        <w:t>“;</w:t>
      </w:r>
    </w:p>
    <w:p w:rsidR="00162BEA" w:rsidRPr="00FC1292" w:rsidRDefault="00162BEA" w:rsidP="00162BEA">
      <w:pPr>
        <w:ind w:firstLine="708"/>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за чл. 54, ал. 1, т. 5 от ЗОП – информацията в полето „</w:t>
      </w:r>
      <w:r w:rsidRPr="00FC1292">
        <w:rPr>
          <w:rFonts w:ascii="Times New Roman" w:eastAsia="Calibri" w:hAnsi="Times New Roman" w:cs="Times New Roman"/>
          <w:sz w:val="24"/>
          <w:szCs w:val="24"/>
        </w:rPr>
        <w:t xml:space="preserve">Може ли икономическият оператор да потвърди, че: а) не е виновен за подаване на </w:t>
      </w:r>
      <w:r w:rsidRPr="00FC1292">
        <w:rPr>
          <w:rFonts w:ascii="Times New Roman" w:eastAsia="Calibri" w:hAnsi="Times New Roman" w:cs="Times New Roman"/>
          <w:b/>
          <w:sz w:val="24"/>
          <w:szCs w:val="24"/>
        </w:rPr>
        <w:t>неверни данни</w:t>
      </w:r>
      <w:r w:rsidRPr="00FC1292">
        <w:rPr>
          <w:rFonts w:ascii="Times New Roman" w:eastAsia="Calibri" w:hAnsi="Times New Roman" w:cs="Times New Roman"/>
          <w:sz w:val="24"/>
          <w:szCs w:val="24"/>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 б) </w:t>
      </w:r>
      <w:r w:rsidRPr="00FC1292">
        <w:rPr>
          <w:rFonts w:ascii="Times New Roman" w:eastAsia="Calibri" w:hAnsi="Times New Roman" w:cs="Times New Roman"/>
          <w:b/>
          <w:sz w:val="24"/>
          <w:szCs w:val="24"/>
        </w:rPr>
        <w:t xml:space="preserve">не е укрил такава </w:t>
      </w:r>
      <w:r w:rsidRPr="00FC1292">
        <w:rPr>
          <w:rFonts w:ascii="Times New Roman" w:eastAsia="Calibri" w:hAnsi="Times New Roman" w:cs="Times New Roman"/>
          <w:sz w:val="24"/>
          <w:szCs w:val="24"/>
        </w:rPr>
        <w:t>информация; в) може без забавяне да предостави придружаващите документи, изисквани от възлагащия орган или възложителя;</w:t>
      </w:r>
      <w:r w:rsidRPr="00FC1292">
        <w:rPr>
          <w:rFonts w:ascii="Times New Roman" w:hAnsi="Times New Roman" w:cs="Times New Roman"/>
          <w:sz w:val="24"/>
          <w:szCs w:val="24"/>
          <w:shd w:val="clear" w:color="auto" w:fill="FFFFFF"/>
        </w:rPr>
        <w:t xml:space="preserve">“; </w:t>
      </w:r>
    </w:p>
    <w:p w:rsidR="00162BEA" w:rsidRPr="00FC1292" w:rsidRDefault="00162BEA" w:rsidP="00162BEA">
      <w:pPr>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ab/>
        <w:t xml:space="preserve">- за чл. 54, ал. 1, т. 6 от ЗОП (за </w:t>
      </w:r>
      <w:r w:rsidRPr="00FC1292">
        <w:rPr>
          <w:rFonts w:ascii="Times New Roman" w:hAnsi="Times New Roman" w:cs="Times New Roman"/>
          <w:sz w:val="24"/>
          <w:szCs w:val="24"/>
          <w:lang w:eastAsia="ar-SA"/>
        </w:rPr>
        <w:t>нарушения по чл. 118, чл. 128, чл. 245 и чл. 301 - 305 от Кодекса на труда</w:t>
      </w:r>
      <w:r w:rsidRPr="00FC1292">
        <w:rPr>
          <w:rFonts w:ascii="Times New Roman" w:hAnsi="Times New Roman" w:cs="Times New Roman"/>
          <w:sz w:val="24"/>
          <w:szCs w:val="24"/>
        </w:rPr>
        <w:t>) – информацията в полето „</w:t>
      </w:r>
      <w:r w:rsidRPr="00FC1292">
        <w:rPr>
          <w:rFonts w:ascii="Times New Roman" w:eastAsia="Calibri" w:hAnsi="Times New Roman" w:cs="Times New Roman"/>
          <w:sz w:val="24"/>
          <w:szCs w:val="24"/>
        </w:rPr>
        <w:t xml:space="preserve">Икономическият оператор нарушил ли е, </w:t>
      </w:r>
      <w:r w:rsidRPr="00FC1292">
        <w:rPr>
          <w:rFonts w:ascii="Times New Roman" w:eastAsia="Calibri" w:hAnsi="Times New Roman" w:cs="Times New Roman"/>
          <w:b/>
          <w:sz w:val="24"/>
          <w:szCs w:val="24"/>
        </w:rPr>
        <w:t>доколкото му е известно</w:t>
      </w:r>
      <w:r w:rsidRPr="00FC1292">
        <w:rPr>
          <w:rFonts w:ascii="Times New Roman" w:eastAsia="Calibri" w:hAnsi="Times New Roman" w:cs="Times New Roman"/>
          <w:sz w:val="24"/>
          <w:szCs w:val="24"/>
        </w:rPr>
        <w:t xml:space="preserve">, </w:t>
      </w:r>
      <w:r w:rsidRPr="00FC1292">
        <w:rPr>
          <w:rFonts w:ascii="Times New Roman" w:eastAsia="Calibri" w:hAnsi="Times New Roman" w:cs="Times New Roman"/>
          <w:b/>
          <w:sz w:val="24"/>
          <w:szCs w:val="24"/>
        </w:rPr>
        <w:t>задълженията</w:t>
      </w:r>
      <w:r w:rsidRPr="00FC1292">
        <w:rPr>
          <w:rFonts w:ascii="Times New Roman" w:eastAsia="Calibri" w:hAnsi="Times New Roman" w:cs="Times New Roman"/>
          <w:sz w:val="24"/>
          <w:szCs w:val="24"/>
        </w:rPr>
        <w:t xml:space="preserve"> си в областта на </w:t>
      </w:r>
      <w:r w:rsidRPr="00FC1292">
        <w:rPr>
          <w:rFonts w:ascii="Times New Roman" w:eastAsia="Calibri" w:hAnsi="Times New Roman" w:cs="Times New Roman"/>
          <w:b/>
          <w:sz w:val="24"/>
          <w:szCs w:val="24"/>
        </w:rPr>
        <w:t>екологичното, социалното или трудовото право?</w:t>
      </w:r>
      <w:r w:rsidRPr="00FC1292">
        <w:rPr>
          <w:rFonts w:ascii="Times New Roman" w:hAnsi="Times New Roman" w:cs="Times New Roman"/>
          <w:sz w:val="24"/>
          <w:szCs w:val="24"/>
        </w:rPr>
        <w:t>“;</w:t>
      </w:r>
    </w:p>
    <w:p w:rsidR="00162BEA" w:rsidRPr="00FC1292" w:rsidRDefault="00162BEA" w:rsidP="00162BEA">
      <w:pPr>
        <w:jc w:val="both"/>
        <w:rPr>
          <w:rFonts w:ascii="Times New Roman" w:eastAsia="Calibri" w:hAnsi="Times New Roman" w:cs="Times New Roman"/>
          <w:sz w:val="24"/>
          <w:szCs w:val="24"/>
        </w:rPr>
      </w:pPr>
      <w:r w:rsidRPr="00FC1292">
        <w:rPr>
          <w:rFonts w:ascii="Times New Roman" w:hAnsi="Times New Roman" w:cs="Times New Roman"/>
          <w:sz w:val="24"/>
          <w:szCs w:val="24"/>
        </w:rPr>
        <w:tab/>
        <w:t>- за чл. 54, ал. 1, т. 7 от ЗОП – информацията в полето „</w:t>
      </w:r>
      <w:r w:rsidRPr="00FC1292">
        <w:rPr>
          <w:rFonts w:ascii="Times New Roman" w:eastAsia="Calibri" w:hAnsi="Times New Roman" w:cs="Times New Roman"/>
          <w:sz w:val="24"/>
          <w:szCs w:val="24"/>
        </w:rPr>
        <w:t xml:space="preserve">Икономическият оператор има ли информация за </w:t>
      </w:r>
      <w:r w:rsidRPr="00FC1292">
        <w:rPr>
          <w:rFonts w:ascii="Times New Roman" w:eastAsia="Calibri" w:hAnsi="Times New Roman" w:cs="Times New Roman"/>
          <w:b/>
          <w:sz w:val="24"/>
          <w:szCs w:val="24"/>
        </w:rPr>
        <w:t>конфликт на интереси</w:t>
      </w:r>
      <w:r w:rsidRPr="00FC1292">
        <w:rPr>
          <w:rFonts w:ascii="Times New Roman" w:eastAsia="Calibri" w:hAnsi="Times New Roman" w:cs="Times New Roman"/>
          <w:sz w:val="24"/>
          <w:szCs w:val="24"/>
        </w:rPr>
        <w:t>, свързан с участието му в процедурата за възлагане на обществена поръчка?“.</w:t>
      </w:r>
    </w:p>
    <w:p w:rsidR="00162BEA" w:rsidRPr="00FC1292" w:rsidRDefault="00162BEA" w:rsidP="00162BEA">
      <w:pPr>
        <w:suppressAutoHyphens/>
        <w:jc w:val="both"/>
        <w:rPr>
          <w:rFonts w:ascii="Times New Roman" w:hAnsi="Times New Roman" w:cs="Times New Roman"/>
          <w:sz w:val="24"/>
          <w:szCs w:val="24"/>
          <w:shd w:val="clear" w:color="auto" w:fill="FFFFFF"/>
        </w:rPr>
      </w:pPr>
    </w:p>
    <w:p w:rsidR="00162BEA" w:rsidRPr="00FC1292" w:rsidRDefault="00162BEA" w:rsidP="00162BEA">
      <w:pPr>
        <w:suppressAutoHyphens/>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xml:space="preserve">Информация относно липсата или наличието на обстоятелства по </w:t>
      </w:r>
      <w:r w:rsidRPr="00FC1292">
        <w:rPr>
          <w:rFonts w:ascii="Times New Roman" w:hAnsi="Times New Roman" w:cs="Times New Roman"/>
          <w:b/>
          <w:sz w:val="24"/>
          <w:szCs w:val="24"/>
          <w:shd w:val="clear" w:color="auto" w:fill="FFFFFF"/>
        </w:rPr>
        <w:t>чл. 54, ал. 1, т. 6</w:t>
      </w:r>
      <w:r w:rsidRPr="00FC1292">
        <w:rPr>
          <w:rFonts w:ascii="Times New Roman" w:hAnsi="Times New Roman" w:cs="Times New Roman"/>
          <w:sz w:val="24"/>
          <w:szCs w:val="24"/>
          <w:shd w:val="clear" w:color="auto" w:fill="FFFFFF"/>
        </w:rPr>
        <w:t xml:space="preserve">  (за </w:t>
      </w:r>
      <w:r w:rsidRPr="00FC1292">
        <w:rPr>
          <w:rFonts w:ascii="Times New Roman" w:hAnsi="Times New Roman" w:cs="Times New Roman"/>
          <w:sz w:val="24"/>
          <w:szCs w:val="24"/>
          <w:lang w:eastAsia="ar-SA"/>
        </w:rPr>
        <w:t xml:space="preserve">нарушения по чл. 61, ал. 1, чл. 62, ал. 1 или 3, чл. 63, ал. 1 или 2, чл. 228, ал. 3 от Кодекса на труда и </w:t>
      </w:r>
      <w:r w:rsidRPr="00FC1292">
        <w:rPr>
          <w:rFonts w:ascii="Times New Roman" w:hAnsi="Times New Roman" w:cs="Times New Roman"/>
          <w:sz w:val="24"/>
          <w:szCs w:val="24"/>
        </w:rPr>
        <w:t xml:space="preserve">нарушения по чл. 13, ал. 1 от Закона за трудовата миграция и трудовата мобилност в сила от 23.05.2018 г.) </w:t>
      </w:r>
      <w:r w:rsidRPr="00FC1292">
        <w:rPr>
          <w:rFonts w:ascii="Times New Roman" w:hAnsi="Times New Roman" w:cs="Times New Roman"/>
          <w:b/>
          <w:sz w:val="24"/>
          <w:szCs w:val="24"/>
          <w:shd w:val="clear" w:color="auto" w:fill="FFFFFF"/>
        </w:rPr>
        <w:t xml:space="preserve">от ЗОП </w:t>
      </w:r>
      <w:r w:rsidRPr="00FC1292">
        <w:rPr>
          <w:rFonts w:ascii="Times New Roman" w:hAnsi="Times New Roman" w:cs="Times New Roman"/>
          <w:sz w:val="24"/>
          <w:szCs w:val="24"/>
          <w:shd w:val="clear" w:color="auto" w:fill="FFFFFF"/>
        </w:rPr>
        <w:t xml:space="preserve">се предоставя 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основания за изключване, които може да бъдат предвидени в националното законодателство на възлагащия орган или възложителя на държава членка“ </w:t>
      </w:r>
      <w:r w:rsidRPr="00FC1292">
        <w:rPr>
          <w:rFonts w:ascii="Times New Roman" w:hAnsi="Times New Roman" w:cs="Times New Roman"/>
          <w:iCs/>
          <w:sz w:val="24"/>
          <w:szCs w:val="24"/>
          <w:shd w:val="clear" w:color="auto" w:fill="FFFFFF"/>
        </w:rPr>
        <w:t>на ЕЕДОП</w:t>
      </w:r>
      <w:r w:rsidRPr="00FC1292">
        <w:rPr>
          <w:rFonts w:ascii="Times New Roman" w:hAnsi="Times New Roman" w:cs="Times New Roman"/>
          <w:sz w:val="24"/>
          <w:szCs w:val="24"/>
          <w:shd w:val="clear" w:color="auto" w:fill="FFFFFF"/>
        </w:rPr>
        <w:t>.</w:t>
      </w:r>
    </w:p>
    <w:p w:rsidR="00162BEA" w:rsidRPr="00FC1292" w:rsidRDefault="00162BEA" w:rsidP="00162BEA">
      <w:pPr>
        <w:keepNext/>
        <w:tabs>
          <w:tab w:val="left" w:pos="0"/>
          <w:tab w:val="left" w:pos="142"/>
          <w:tab w:val="left" w:pos="567"/>
          <w:tab w:val="right" w:leader="dot" w:pos="8290"/>
        </w:tabs>
        <w:jc w:val="both"/>
        <w:rPr>
          <w:rFonts w:ascii="Times New Roman" w:hAnsi="Times New Roman" w:cs="Times New Roman"/>
          <w:sz w:val="24"/>
          <w:szCs w:val="24"/>
        </w:rPr>
      </w:pPr>
    </w:p>
    <w:p w:rsidR="00162BEA" w:rsidRPr="00FC1292" w:rsidRDefault="00162BEA" w:rsidP="00162BEA">
      <w:pPr>
        <w:keepNext/>
        <w:suppressAutoHyphens/>
        <w:jc w:val="both"/>
        <w:rPr>
          <w:rFonts w:ascii="Times New Roman" w:hAnsi="Times New Roman" w:cs="Times New Roman"/>
          <w:b/>
          <w:bCs/>
          <w:sz w:val="24"/>
          <w:szCs w:val="24"/>
          <w:u w:val="single"/>
        </w:rPr>
      </w:pPr>
      <w:r w:rsidRPr="00FC1292">
        <w:rPr>
          <w:rFonts w:ascii="Times New Roman" w:hAnsi="Times New Roman" w:cs="Times New Roman"/>
          <w:b/>
          <w:bCs/>
          <w:sz w:val="24"/>
          <w:szCs w:val="24"/>
          <w:u w:val="single"/>
          <w:shd w:val="clear" w:color="auto" w:fill="FFFFFF"/>
        </w:rPr>
        <w:t>2.2.Други основания за отстраняване</w:t>
      </w:r>
    </w:p>
    <w:p w:rsidR="00162BEA" w:rsidRPr="00FC1292" w:rsidRDefault="00162BEA" w:rsidP="00162BEA">
      <w:pPr>
        <w:suppressAutoHyphens/>
        <w:jc w:val="both"/>
        <w:rPr>
          <w:rFonts w:ascii="Times New Roman" w:hAnsi="Times New Roman" w:cs="Times New Roman"/>
          <w:b/>
          <w:sz w:val="24"/>
          <w:szCs w:val="24"/>
          <w:shd w:val="clear" w:color="auto" w:fill="FFFFFF"/>
        </w:rPr>
      </w:pPr>
      <w:r w:rsidRPr="00FC1292">
        <w:rPr>
          <w:rFonts w:ascii="Times New Roman" w:hAnsi="Times New Roman" w:cs="Times New Roman"/>
          <w:b/>
          <w:sz w:val="24"/>
          <w:szCs w:val="24"/>
          <w:shd w:val="clear" w:color="auto" w:fill="FFFFFF"/>
        </w:rPr>
        <w:t>Възложителят отстранява от участие в процедурата за възлагане на обществена поръчка:</w:t>
      </w:r>
    </w:p>
    <w:p w:rsidR="00162BEA" w:rsidRPr="00FC1292" w:rsidRDefault="00857A4E" w:rsidP="00162BEA">
      <w:pPr>
        <w:suppressAutoHyphens/>
        <w:contextualSpacing/>
        <w:jc w:val="both"/>
        <w:rPr>
          <w:rFonts w:ascii="Times New Roman" w:hAnsi="Times New Roman" w:cs="Times New Roman"/>
          <w:sz w:val="24"/>
          <w:szCs w:val="24"/>
        </w:rPr>
      </w:pPr>
      <w:r w:rsidRPr="00857A4E">
        <w:rPr>
          <w:rFonts w:ascii="Times New Roman" w:hAnsi="Times New Roman" w:cs="Times New Roman"/>
          <w:b/>
          <w:sz w:val="24"/>
          <w:szCs w:val="24"/>
          <w:shd w:val="clear" w:color="auto" w:fill="FFFFFF"/>
        </w:rPr>
        <w:t>2</w:t>
      </w:r>
      <w:r w:rsidR="00162BEA" w:rsidRPr="00FC1292">
        <w:rPr>
          <w:rFonts w:ascii="Times New Roman" w:hAnsi="Times New Roman" w:cs="Times New Roman"/>
          <w:b/>
          <w:sz w:val="24"/>
          <w:szCs w:val="24"/>
          <w:shd w:val="clear" w:color="auto" w:fill="FFFFFF"/>
        </w:rPr>
        <w:t>.2.1</w:t>
      </w:r>
      <w:r w:rsidR="00162BEA" w:rsidRPr="00FC1292">
        <w:rPr>
          <w:rFonts w:ascii="Times New Roman" w:hAnsi="Times New Roman" w:cs="Times New Roman"/>
          <w:sz w:val="24"/>
          <w:szCs w:val="24"/>
          <w:shd w:val="clear" w:color="auto" w:fill="FFFFFF"/>
        </w:rPr>
        <w:t>.Участници, които са свързани лица.</w:t>
      </w:r>
    </w:p>
    <w:p w:rsidR="00162BEA" w:rsidRPr="00FC1292" w:rsidRDefault="00162BEA" w:rsidP="00162BEA">
      <w:pPr>
        <w:suppressAutoHyphens/>
        <w:jc w:val="both"/>
        <w:rPr>
          <w:rFonts w:ascii="Times New Roman" w:hAnsi="Times New Roman" w:cs="Times New Roman"/>
          <w:i/>
          <w:iCs/>
          <w:sz w:val="24"/>
          <w:szCs w:val="24"/>
          <w:shd w:val="clear" w:color="auto" w:fill="FFFFFF"/>
        </w:rPr>
      </w:pPr>
      <w:r w:rsidRPr="00FC1292">
        <w:rPr>
          <w:rFonts w:ascii="Times New Roman" w:hAnsi="Times New Roman" w:cs="Times New Roman"/>
          <w:iCs/>
          <w:sz w:val="24"/>
          <w:szCs w:val="24"/>
          <w:shd w:val="clear" w:color="auto" w:fill="FFFFFF"/>
        </w:rPr>
        <w:t>Съгласно §2, т. 45 от допълнителните разпоредби на ЗОП</w:t>
      </w:r>
      <w:r w:rsidRPr="00FC1292">
        <w:rPr>
          <w:rFonts w:ascii="Times New Roman" w:hAnsi="Times New Roman" w:cs="Times New Roman"/>
          <w:i/>
          <w:iCs/>
          <w:sz w:val="24"/>
          <w:szCs w:val="24"/>
          <w:shd w:val="clear" w:color="auto" w:fill="FFFFFF"/>
        </w:rPr>
        <w:t xml:space="preserve"> „Свързани лица" са тези по смисъла на § 1, т. 13 и 14 от допълнителните разпоредби на Закона за публичното предлагане на ценни книжа.</w:t>
      </w:r>
    </w:p>
    <w:p w:rsidR="00162BEA" w:rsidRPr="00FC1292" w:rsidRDefault="00162BEA" w:rsidP="00162BEA">
      <w:pPr>
        <w:suppressAutoHyphens/>
        <w:jc w:val="both"/>
        <w:rPr>
          <w:rFonts w:ascii="Times New Roman" w:hAnsi="Times New Roman" w:cs="Times New Roman"/>
          <w:b/>
          <w:sz w:val="24"/>
          <w:szCs w:val="24"/>
          <w:shd w:val="clear" w:color="auto" w:fill="FFFFFF"/>
        </w:rPr>
      </w:pPr>
      <w:r w:rsidRPr="00FC1292">
        <w:rPr>
          <w:rFonts w:ascii="Times New Roman" w:hAnsi="Times New Roman" w:cs="Times New Roman"/>
          <w:b/>
          <w:sz w:val="24"/>
          <w:szCs w:val="24"/>
          <w:shd w:val="clear" w:color="auto" w:fill="FFFFFF"/>
        </w:rPr>
        <w:t xml:space="preserve">Информация относно липсата или наличието на това обстоятелство </w:t>
      </w:r>
      <w:r w:rsidRPr="00FC1292">
        <w:rPr>
          <w:rFonts w:ascii="Times New Roman" w:hAnsi="Times New Roman" w:cs="Times New Roman"/>
          <w:sz w:val="24"/>
          <w:szCs w:val="24"/>
          <w:shd w:val="clear" w:color="auto" w:fill="FFFFFF"/>
        </w:rPr>
        <w:t xml:space="preserve">се декларира 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основания за изключване, които може да бъдат предвидени в националното законодателство на възлагащия орган или възложителя на държава членка“ </w:t>
      </w:r>
      <w:r w:rsidRPr="00FC1292">
        <w:rPr>
          <w:rFonts w:ascii="Times New Roman" w:hAnsi="Times New Roman" w:cs="Times New Roman"/>
          <w:iCs/>
          <w:sz w:val="24"/>
          <w:szCs w:val="24"/>
          <w:shd w:val="clear" w:color="auto" w:fill="FFFFFF"/>
        </w:rPr>
        <w:t>на ЕЕДОП.</w:t>
      </w:r>
    </w:p>
    <w:p w:rsidR="00162BEA" w:rsidRPr="00FC1292" w:rsidRDefault="00162BEA" w:rsidP="00162BEA">
      <w:pPr>
        <w:suppressAutoHyphens/>
        <w:ind w:left="1418" w:hanging="709"/>
        <w:jc w:val="both"/>
        <w:rPr>
          <w:rFonts w:ascii="Times New Roman" w:hAnsi="Times New Roman" w:cs="Times New Roman"/>
          <w:sz w:val="24"/>
          <w:szCs w:val="24"/>
        </w:rPr>
      </w:pPr>
    </w:p>
    <w:p w:rsidR="00162BEA" w:rsidRPr="00FC1292" w:rsidRDefault="00162BEA" w:rsidP="00162BEA">
      <w:pPr>
        <w:suppressAutoHyphens/>
        <w:contextualSpacing/>
        <w:jc w:val="both"/>
        <w:rPr>
          <w:rFonts w:ascii="Times New Roman" w:hAnsi="Times New Roman" w:cs="Times New Roman"/>
          <w:sz w:val="24"/>
          <w:szCs w:val="24"/>
          <w:shd w:val="clear" w:color="auto" w:fill="FFFFFF"/>
        </w:rPr>
      </w:pPr>
      <w:r w:rsidRPr="00FC1292">
        <w:rPr>
          <w:rFonts w:ascii="Times New Roman" w:hAnsi="Times New Roman" w:cs="Times New Roman"/>
          <w:b/>
          <w:sz w:val="24"/>
          <w:szCs w:val="24"/>
          <w:shd w:val="clear" w:color="auto" w:fill="FFFFFF"/>
        </w:rPr>
        <w:t>2.2.2</w:t>
      </w:r>
      <w:r w:rsidRPr="00FC1292">
        <w:rPr>
          <w:rFonts w:ascii="Times New Roman" w:hAnsi="Times New Roman" w:cs="Times New Roman"/>
          <w:sz w:val="24"/>
          <w:szCs w:val="24"/>
          <w:shd w:val="clear" w:color="auto" w:fill="FFFFFF"/>
        </w:rPr>
        <w:t xml:space="preserve"> Участник, за когото са налице обстоятелствата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(ЗИФОДРЮПДРКЛТДС), освен когато се прилагат изключенията по чл. 4 от ЗИФОДРЮПДРКЛТДС – дружество, регистрирано в юрисдикция с преференциален данъчен режим или лице, контролирано от дружество регистрирано в юрисдикции с преференциален данъчен режим, няма право пряко и/или косвено да участва в процедура по обществени поръчки, независимо от характера и стойността на обществената поръчка, включително и чрез гражданско дружество/консорциум, в което участва дружество, регистрирано в юрисдикция с преференциален данъчен режим.</w:t>
      </w:r>
    </w:p>
    <w:p w:rsidR="00162BEA" w:rsidRPr="00FC1292" w:rsidRDefault="00162BEA" w:rsidP="00162BEA">
      <w:pPr>
        <w:suppressAutoHyphens/>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Информация относно липсата или наличието на това обстоятелство по чл. 3, т. 8 от ЗИФОДРЮПДРКЛТДС</w:t>
      </w:r>
      <w:r w:rsidRPr="00FC1292">
        <w:rPr>
          <w:rFonts w:ascii="Times New Roman" w:hAnsi="Times New Roman" w:cs="Times New Roman"/>
          <w:b/>
          <w:sz w:val="24"/>
          <w:szCs w:val="24"/>
          <w:shd w:val="clear" w:color="auto" w:fill="FFFFFF"/>
        </w:rPr>
        <w:t xml:space="preserve"> </w:t>
      </w:r>
      <w:r w:rsidRPr="00FC1292">
        <w:rPr>
          <w:rFonts w:ascii="Times New Roman" w:hAnsi="Times New Roman" w:cs="Times New Roman"/>
          <w:sz w:val="24"/>
          <w:szCs w:val="24"/>
          <w:shd w:val="clear" w:color="auto" w:fill="FFFFFF"/>
        </w:rPr>
        <w:t xml:space="preserve">се декларира 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основания за изключване, които може да бъдат предвидени в националното законодателство на възлагащия орган или възложителя на държава членка“ </w:t>
      </w:r>
      <w:r w:rsidRPr="00FC1292">
        <w:rPr>
          <w:rFonts w:ascii="Times New Roman" w:hAnsi="Times New Roman" w:cs="Times New Roman"/>
          <w:iCs/>
          <w:sz w:val="24"/>
          <w:szCs w:val="24"/>
          <w:shd w:val="clear" w:color="auto" w:fill="FFFFFF"/>
        </w:rPr>
        <w:t>на ЕЕДОП</w:t>
      </w:r>
      <w:r w:rsidRPr="00FC1292">
        <w:rPr>
          <w:rFonts w:ascii="Times New Roman" w:hAnsi="Times New Roman" w:cs="Times New Roman"/>
          <w:sz w:val="24"/>
          <w:szCs w:val="24"/>
          <w:shd w:val="clear" w:color="auto" w:fill="FFFFFF"/>
        </w:rPr>
        <w:t>, като се посочва включително уеб адрес, орган или служба, издаващи удостоверителни документи, ако съдържащата се в тях информация е достъпна по електронен път.</w:t>
      </w:r>
    </w:p>
    <w:p w:rsidR="00162BEA" w:rsidRPr="00FC1292" w:rsidRDefault="00162BEA" w:rsidP="00162BEA">
      <w:pPr>
        <w:suppressAutoHyphens/>
        <w:ind w:left="142" w:firstLine="567"/>
        <w:jc w:val="both"/>
        <w:rPr>
          <w:rFonts w:ascii="Times New Roman" w:hAnsi="Times New Roman" w:cs="Times New Roman"/>
          <w:sz w:val="24"/>
          <w:szCs w:val="24"/>
          <w:shd w:val="clear" w:color="auto" w:fill="FFFFFF"/>
        </w:rPr>
      </w:pPr>
    </w:p>
    <w:p w:rsidR="00162BEA" w:rsidRPr="00FC1292" w:rsidRDefault="00162BEA" w:rsidP="00162BEA">
      <w:pPr>
        <w:suppressAutoHyphens/>
        <w:contextualSpacing/>
        <w:jc w:val="both"/>
        <w:rPr>
          <w:rFonts w:ascii="Times New Roman" w:hAnsi="Times New Roman" w:cs="Times New Roman"/>
          <w:sz w:val="24"/>
          <w:szCs w:val="24"/>
        </w:rPr>
      </w:pPr>
      <w:r w:rsidRPr="00FC1292">
        <w:rPr>
          <w:rFonts w:ascii="Times New Roman" w:hAnsi="Times New Roman" w:cs="Times New Roman"/>
          <w:b/>
          <w:sz w:val="24"/>
          <w:szCs w:val="24"/>
        </w:rPr>
        <w:t>2.2.3</w:t>
      </w:r>
      <w:r w:rsidRPr="00FC1292">
        <w:rPr>
          <w:rFonts w:ascii="Times New Roman" w:hAnsi="Times New Roman" w:cs="Times New Roman"/>
          <w:sz w:val="24"/>
          <w:szCs w:val="24"/>
        </w:rPr>
        <w:t xml:space="preserve"> Участник, който участва в обединение или е дал съгласие и фигурира като подизпълнител в офертата на друг участник, и представя самостоятелна оферта. </w:t>
      </w:r>
    </w:p>
    <w:p w:rsidR="00162BEA" w:rsidRPr="00FC1292" w:rsidRDefault="00162BEA" w:rsidP="00162BEA">
      <w:pPr>
        <w:suppressAutoHyphens/>
        <w:ind w:hanging="786"/>
        <w:contextualSpacing/>
        <w:jc w:val="both"/>
        <w:rPr>
          <w:rFonts w:ascii="Times New Roman" w:hAnsi="Times New Roman" w:cs="Times New Roman"/>
          <w:sz w:val="24"/>
          <w:szCs w:val="24"/>
        </w:rPr>
      </w:pPr>
    </w:p>
    <w:p w:rsidR="00162BEA" w:rsidRDefault="00162BEA" w:rsidP="00162BEA">
      <w:pPr>
        <w:suppressAutoHyphens/>
        <w:contextualSpacing/>
        <w:jc w:val="both"/>
        <w:rPr>
          <w:rFonts w:ascii="Times New Roman" w:hAnsi="Times New Roman" w:cs="Times New Roman"/>
          <w:sz w:val="24"/>
          <w:szCs w:val="24"/>
        </w:rPr>
      </w:pPr>
      <w:r w:rsidRPr="00FC1292">
        <w:rPr>
          <w:rFonts w:ascii="Times New Roman" w:hAnsi="Times New Roman" w:cs="Times New Roman"/>
          <w:b/>
          <w:sz w:val="24"/>
          <w:szCs w:val="24"/>
        </w:rPr>
        <w:t>2.2.4</w:t>
      </w:r>
      <w:r w:rsidRPr="00FC1292">
        <w:rPr>
          <w:rFonts w:ascii="Times New Roman" w:hAnsi="Times New Roman" w:cs="Times New Roman"/>
          <w:sz w:val="24"/>
          <w:szCs w:val="24"/>
        </w:rPr>
        <w:t xml:space="preserve"> Участник, който участва в две или повече обединения, които са участници по настоящата процедура за възлагане на обществена поръчка. </w:t>
      </w:r>
    </w:p>
    <w:p w:rsidR="00D932D0" w:rsidRPr="00FC1292" w:rsidRDefault="00D932D0" w:rsidP="00162BEA">
      <w:pPr>
        <w:suppressAutoHyphens/>
        <w:contextualSpacing/>
        <w:jc w:val="both"/>
        <w:rPr>
          <w:rFonts w:ascii="Times New Roman" w:hAnsi="Times New Roman" w:cs="Times New Roman"/>
          <w:sz w:val="24"/>
          <w:szCs w:val="24"/>
        </w:rPr>
      </w:pPr>
    </w:p>
    <w:p w:rsidR="00162BEA" w:rsidRPr="00FC1292" w:rsidRDefault="00162BEA" w:rsidP="00162BEA">
      <w:pPr>
        <w:suppressAutoHyphens/>
        <w:contextualSpacing/>
        <w:jc w:val="both"/>
        <w:rPr>
          <w:rFonts w:ascii="Times New Roman" w:hAnsi="Times New Roman" w:cs="Times New Roman"/>
          <w:sz w:val="24"/>
          <w:szCs w:val="24"/>
        </w:rPr>
      </w:pPr>
      <w:r w:rsidRPr="00FC1292">
        <w:rPr>
          <w:rFonts w:ascii="Times New Roman" w:hAnsi="Times New Roman" w:cs="Times New Roman"/>
          <w:b/>
          <w:sz w:val="24"/>
          <w:szCs w:val="24"/>
        </w:rPr>
        <w:t>2.2.5</w:t>
      </w:r>
      <w:r w:rsidRPr="00FC1292">
        <w:rPr>
          <w:rFonts w:ascii="Times New Roman" w:hAnsi="Times New Roman" w:cs="Times New Roman"/>
          <w:sz w:val="24"/>
          <w:szCs w:val="24"/>
        </w:rPr>
        <w:t>. Участник, за когото са налице обстоятелства по чл. 69 от Закона за противодействие на корупцията и за отнемане на незаконно придобито имущество.</w:t>
      </w:r>
    </w:p>
    <w:p w:rsidR="00162BEA" w:rsidRPr="00FC1292" w:rsidRDefault="00162BEA" w:rsidP="00162BEA">
      <w:pPr>
        <w:suppressAutoHyphens/>
        <w:ind w:left="1495"/>
        <w:contextualSpacing/>
        <w:jc w:val="both"/>
        <w:rPr>
          <w:rFonts w:ascii="Times New Roman" w:hAnsi="Times New Roman" w:cs="Times New Roman"/>
          <w:sz w:val="24"/>
          <w:szCs w:val="24"/>
        </w:rPr>
      </w:pPr>
    </w:p>
    <w:p w:rsidR="00162BEA" w:rsidRPr="00FC1292" w:rsidRDefault="00162BEA" w:rsidP="00162BEA">
      <w:pPr>
        <w:suppressAutoHyphens/>
        <w:contextualSpacing/>
        <w:jc w:val="both"/>
        <w:rPr>
          <w:rFonts w:ascii="Times New Roman" w:hAnsi="Times New Roman" w:cs="Times New Roman"/>
          <w:sz w:val="24"/>
          <w:szCs w:val="24"/>
          <w:u w:val="single"/>
        </w:rPr>
      </w:pPr>
      <w:r w:rsidRPr="00FC1292">
        <w:rPr>
          <w:rFonts w:ascii="Times New Roman" w:hAnsi="Times New Roman" w:cs="Times New Roman"/>
          <w:sz w:val="24"/>
          <w:szCs w:val="24"/>
          <w:u w:val="single"/>
        </w:rPr>
        <w:t>Закон за противодействие на корупцията и за отнемане на незаконно придобито имущество</w:t>
      </w:r>
    </w:p>
    <w:p w:rsidR="00162BEA" w:rsidRPr="00FC1292" w:rsidRDefault="00162BEA" w:rsidP="00162BEA">
      <w:pPr>
        <w:suppressAutoHyphens/>
        <w:ind w:firstLine="709"/>
        <w:contextualSpacing/>
        <w:jc w:val="both"/>
        <w:rPr>
          <w:rFonts w:ascii="Times New Roman" w:hAnsi="Times New Roman" w:cs="Times New Roman"/>
          <w:i/>
          <w:iCs/>
          <w:sz w:val="24"/>
          <w:szCs w:val="24"/>
        </w:rPr>
      </w:pPr>
      <w:r w:rsidRPr="00FC1292">
        <w:rPr>
          <w:rFonts w:ascii="Times New Roman" w:hAnsi="Times New Roman" w:cs="Times New Roman"/>
          <w:i/>
          <w:iCs/>
          <w:sz w:val="24"/>
          <w:szCs w:val="24"/>
        </w:rPr>
        <w:t xml:space="preserve">Чл. 69. (1)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w:t>
      </w:r>
      <w:r w:rsidRPr="00FC1292">
        <w:rPr>
          <w:rFonts w:ascii="Times New Roman" w:hAnsi="Times New Roman" w:cs="Times New Roman"/>
          <w:i/>
          <w:iCs/>
          <w:sz w:val="24"/>
          <w:szCs w:val="24"/>
        </w:rPr>
        <w:lastRenderedPageBreak/>
        <w:t>физическо или юридическо лице в такива процедури пред институцията, в която е заемало длъжността, или пред контролирано от нея юридическо лице.</w:t>
      </w:r>
    </w:p>
    <w:p w:rsidR="00162BEA" w:rsidRPr="00FC1292" w:rsidRDefault="00162BEA" w:rsidP="00162BEA">
      <w:pPr>
        <w:suppressAutoHyphens/>
        <w:ind w:firstLine="709"/>
        <w:contextualSpacing/>
        <w:jc w:val="both"/>
        <w:rPr>
          <w:rFonts w:ascii="Times New Roman" w:hAnsi="Times New Roman" w:cs="Times New Roman"/>
          <w:i/>
          <w:iCs/>
          <w:sz w:val="24"/>
          <w:szCs w:val="24"/>
        </w:rPr>
      </w:pPr>
      <w:r w:rsidRPr="00FC1292">
        <w:rPr>
          <w:rFonts w:ascii="Times New Roman" w:hAnsi="Times New Roman" w:cs="Times New Roman"/>
          <w:i/>
          <w:iCs/>
          <w:sz w:val="24"/>
          <w:szCs w:val="24"/>
        </w:rPr>
        <w:t>(2)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ал. 1 е станало съдружник, притежава дялове или е управител или член на орган на управление или контрол след освобождаването му от длъжност.</w:t>
      </w:r>
    </w:p>
    <w:p w:rsidR="00162BEA" w:rsidRPr="00E62B45" w:rsidRDefault="00162BEA" w:rsidP="00162BEA">
      <w:pPr>
        <w:suppressAutoHyphens/>
        <w:contextualSpacing/>
        <w:jc w:val="both"/>
        <w:rPr>
          <w:rFonts w:ascii="Times New Roman" w:hAnsi="Times New Roman" w:cs="Times New Roman"/>
          <w:b/>
          <w:sz w:val="24"/>
          <w:szCs w:val="24"/>
          <w:shd w:val="clear" w:color="auto" w:fill="FFFFFF"/>
        </w:rPr>
      </w:pPr>
      <w:r w:rsidRPr="00FC1292">
        <w:rPr>
          <w:rFonts w:ascii="Times New Roman" w:hAnsi="Times New Roman" w:cs="Times New Roman"/>
          <w:b/>
          <w:sz w:val="24"/>
          <w:szCs w:val="24"/>
          <w:shd w:val="clear" w:color="auto" w:fill="FFFFFF"/>
        </w:rPr>
        <w:t xml:space="preserve">Информация относно липсата или наличието на това обстоятелство </w:t>
      </w:r>
      <w:r w:rsidRPr="00FC1292">
        <w:rPr>
          <w:rFonts w:ascii="Times New Roman" w:hAnsi="Times New Roman" w:cs="Times New Roman"/>
          <w:sz w:val="24"/>
          <w:szCs w:val="24"/>
          <w:shd w:val="clear" w:color="auto" w:fill="FFFFFF"/>
        </w:rPr>
        <w:t xml:space="preserve">се декларира 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основания за изключване, които може </w:t>
      </w:r>
      <w:r w:rsidRPr="00E62B45">
        <w:rPr>
          <w:rFonts w:ascii="Times New Roman" w:hAnsi="Times New Roman" w:cs="Times New Roman"/>
          <w:i/>
          <w:iCs/>
          <w:sz w:val="24"/>
          <w:szCs w:val="24"/>
          <w:shd w:val="clear" w:color="auto" w:fill="FFFFFF"/>
        </w:rPr>
        <w:t xml:space="preserve">да бъдат предвидени в националното законодателство на възлагащия орган или възложителя на държава членка“ </w:t>
      </w:r>
      <w:r w:rsidRPr="00E62B45">
        <w:rPr>
          <w:rFonts w:ascii="Times New Roman" w:hAnsi="Times New Roman" w:cs="Times New Roman"/>
          <w:iCs/>
          <w:sz w:val="24"/>
          <w:szCs w:val="24"/>
          <w:shd w:val="clear" w:color="auto" w:fill="FFFFFF"/>
        </w:rPr>
        <w:t>на ЕЕДОП</w:t>
      </w:r>
      <w:r w:rsidRPr="00E62B45">
        <w:rPr>
          <w:rFonts w:ascii="Times New Roman" w:hAnsi="Times New Roman" w:cs="Times New Roman"/>
          <w:b/>
          <w:sz w:val="24"/>
          <w:szCs w:val="24"/>
          <w:shd w:val="clear" w:color="auto" w:fill="FFFFFF"/>
        </w:rPr>
        <w:t>.</w:t>
      </w:r>
    </w:p>
    <w:p w:rsidR="00162BEA" w:rsidRPr="00E62B45" w:rsidRDefault="00162BEA" w:rsidP="00162BEA">
      <w:pPr>
        <w:suppressAutoHyphens/>
        <w:ind w:firstLine="709"/>
        <w:contextualSpacing/>
        <w:jc w:val="both"/>
        <w:rPr>
          <w:rFonts w:ascii="Times New Roman" w:hAnsi="Times New Roman" w:cs="Times New Roman"/>
          <w:sz w:val="24"/>
          <w:szCs w:val="24"/>
        </w:rPr>
      </w:pPr>
    </w:p>
    <w:p w:rsidR="00162BEA" w:rsidRPr="00E62B45" w:rsidRDefault="00162BEA" w:rsidP="00162BEA">
      <w:pPr>
        <w:suppressAutoHyphens/>
        <w:contextualSpacing/>
        <w:jc w:val="both"/>
        <w:rPr>
          <w:rFonts w:ascii="Times New Roman" w:hAnsi="Times New Roman" w:cs="Times New Roman"/>
          <w:sz w:val="24"/>
          <w:szCs w:val="24"/>
        </w:rPr>
      </w:pPr>
      <w:r w:rsidRPr="00E62B45">
        <w:rPr>
          <w:rFonts w:ascii="Times New Roman" w:hAnsi="Times New Roman" w:cs="Times New Roman"/>
          <w:b/>
          <w:sz w:val="24"/>
          <w:szCs w:val="24"/>
          <w:shd w:val="clear" w:color="auto" w:fill="FFFFFF"/>
        </w:rPr>
        <w:t>2.2.6</w:t>
      </w:r>
      <w:r w:rsidRPr="00E62B45">
        <w:rPr>
          <w:rFonts w:ascii="Times New Roman" w:hAnsi="Times New Roman" w:cs="Times New Roman"/>
          <w:sz w:val="24"/>
          <w:szCs w:val="24"/>
          <w:shd w:val="clear" w:color="auto" w:fill="FFFFFF"/>
        </w:rPr>
        <w:t xml:space="preserve">. Участник, </w:t>
      </w:r>
      <w:r w:rsidR="00C800DD" w:rsidRPr="00E62B45">
        <w:rPr>
          <w:rFonts w:ascii="Times New Roman" w:hAnsi="Times New Roman" w:cs="Times New Roman"/>
          <w:sz w:val="24"/>
          <w:szCs w:val="24"/>
        </w:rPr>
        <w:t xml:space="preserve">кандидат или участник, който не отговаря на поставените критерии за подбор или не изпълни друго условие, посочено в обявлението за обществена поръчка или в документацията </w:t>
      </w:r>
      <w:r w:rsidRPr="00E62B45">
        <w:rPr>
          <w:rFonts w:ascii="Times New Roman" w:hAnsi="Times New Roman" w:cs="Times New Roman"/>
          <w:sz w:val="24"/>
          <w:szCs w:val="24"/>
          <w:shd w:val="clear" w:color="auto" w:fill="FFFFFF"/>
        </w:rPr>
        <w:t>(чл. 107, т. 1 от ЗОП).</w:t>
      </w:r>
    </w:p>
    <w:p w:rsidR="00162BEA" w:rsidRPr="00E62B45" w:rsidRDefault="00162BEA" w:rsidP="00162BEA">
      <w:pPr>
        <w:suppressAutoHyphens/>
        <w:ind w:firstLine="709"/>
        <w:contextualSpacing/>
        <w:jc w:val="both"/>
        <w:rPr>
          <w:rFonts w:ascii="Times New Roman" w:hAnsi="Times New Roman" w:cs="Times New Roman"/>
          <w:sz w:val="24"/>
          <w:szCs w:val="24"/>
        </w:rPr>
      </w:pPr>
    </w:p>
    <w:p w:rsidR="00162BEA" w:rsidRPr="00E62B45" w:rsidRDefault="00162BEA" w:rsidP="00162BEA">
      <w:pPr>
        <w:suppressAutoHyphens/>
        <w:contextualSpacing/>
        <w:jc w:val="both"/>
        <w:rPr>
          <w:rFonts w:ascii="Times New Roman" w:hAnsi="Times New Roman" w:cs="Times New Roman"/>
          <w:sz w:val="24"/>
          <w:szCs w:val="24"/>
        </w:rPr>
      </w:pPr>
      <w:r w:rsidRPr="00E62B45">
        <w:rPr>
          <w:rFonts w:ascii="Times New Roman" w:hAnsi="Times New Roman" w:cs="Times New Roman"/>
          <w:b/>
          <w:sz w:val="24"/>
          <w:szCs w:val="24"/>
          <w:shd w:val="clear" w:color="auto" w:fill="FFFFFF"/>
        </w:rPr>
        <w:t>2.2.7</w:t>
      </w:r>
      <w:r w:rsidRPr="00E62B45">
        <w:rPr>
          <w:rFonts w:ascii="Times New Roman" w:hAnsi="Times New Roman" w:cs="Times New Roman"/>
          <w:sz w:val="24"/>
          <w:szCs w:val="24"/>
          <w:shd w:val="clear" w:color="auto" w:fill="FFFFFF"/>
        </w:rPr>
        <w:t xml:space="preserve">.Участник, който е представил оферта, която не отговаря на предварително обявените условия </w:t>
      </w:r>
      <w:r w:rsidR="00C800DD" w:rsidRPr="00E62B45">
        <w:rPr>
          <w:rFonts w:ascii="Times New Roman" w:hAnsi="Times New Roman" w:cs="Times New Roman"/>
          <w:sz w:val="24"/>
          <w:szCs w:val="24"/>
          <w:shd w:val="clear" w:color="auto" w:fill="FFFFFF"/>
        </w:rPr>
        <w:t xml:space="preserve">за изпълнение </w:t>
      </w:r>
      <w:r w:rsidRPr="00E62B45">
        <w:rPr>
          <w:rFonts w:ascii="Times New Roman" w:hAnsi="Times New Roman" w:cs="Times New Roman"/>
          <w:sz w:val="24"/>
          <w:szCs w:val="24"/>
          <w:shd w:val="clear" w:color="auto" w:fill="FFFFFF"/>
        </w:rPr>
        <w:t>на поръчката (чл. 107, т. 2, б. „а“ от ЗОП);</w:t>
      </w:r>
    </w:p>
    <w:p w:rsidR="00162BEA" w:rsidRPr="00E62B45" w:rsidRDefault="00162BEA" w:rsidP="00162BEA">
      <w:pPr>
        <w:suppressAutoHyphens/>
        <w:ind w:firstLine="709"/>
        <w:jc w:val="both"/>
        <w:rPr>
          <w:rFonts w:ascii="Times New Roman" w:hAnsi="Times New Roman" w:cs="Times New Roman"/>
          <w:sz w:val="24"/>
          <w:szCs w:val="24"/>
          <w:shd w:val="clear" w:color="auto" w:fill="FFFFFF"/>
        </w:rPr>
      </w:pPr>
    </w:p>
    <w:p w:rsidR="00162BEA" w:rsidRPr="00E62B45" w:rsidRDefault="00162BEA" w:rsidP="00162BEA">
      <w:pPr>
        <w:suppressAutoHyphens/>
        <w:contextualSpacing/>
        <w:jc w:val="both"/>
        <w:rPr>
          <w:rFonts w:ascii="Times New Roman" w:hAnsi="Times New Roman" w:cs="Times New Roman"/>
          <w:sz w:val="24"/>
          <w:szCs w:val="24"/>
          <w:shd w:val="clear" w:color="auto" w:fill="FFFFFF"/>
        </w:rPr>
      </w:pPr>
      <w:r w:rsidRPr="00E62B45">
        <w:rPr>
          <w:rFonts w:ascii="Times New Roman" w:hAnsi="Times New Roman" w:cs="Times New Roman"/>
          <w:b/>
          <w:sz w:val="24"/>
          <w:szCs w:val="24"/>
          <w:shd w:val="clear" w:color="auto" w:fill="FFFFFF"/>
        </w:rPr>
        <w:t>2.2.8.</w:t>
      </w:r>
      <w:r w:rsidRPr="00E62B45">
        <w:rPr>
          <w:rFonts w:ascii="Times New Roman" w:hAnsi="Times New Roman" w:cs="Times New Roman"/>
          <w:sz w:val="24"/>
          <w:szCs w:val="24"/>
          <w:shd w:val="clear" w:color="auto" w:fill="FFFFFF"/>
        </w:rPr>
        <w:t xml:space="preserve">Участник, който </w:t>
      </w:r>
      <w:r w:rsidR="00C800DD" w:rsidRPr="00E62B45">
        <w:rPr>
          <w:rFonts w:ascii="Times New Roman" w:hAnsi="Times New Roman" w:cs="Times New Roman"/>
          <w:sz w:val="24"/>
          <w:szCs w:val="24"/>
        </w:rPr>
        <w:t xml:space="preserve">участник, който не е представил в срок обосновката по чл. 72, ал. 1 или чиято оферта не е приета съгласно чл. 72, ал. 3 – 5 </w:t>
      </w:r>
      <w:r w:rsidRPr="00E62B45">
        <w:rPr>
          <w:rFonts w:ascii="Times New Roman" w:hAnsi="Times New Roman" w:cs="Times New Roman"/>
          <w:sz w:val="24"/>
          <w:szCs w:val="24"/>
          <w:shd w:val="clear" w:color="auto" w:fill="FFFFFF"/>
        </w:rPr>
        <w:t>(чл. 107, т. 3 от ЗОП).</w:t>
      </w:r>
    </w:p>
    <w:p w:rsidR="00C800DD" w:rsidRPr="00E62B45" w:rsidRDefault="00C800DD" w:rsidP="00162BEA">
      <w:pPr>
        <w:suppressAutoHyphens/>
        <w:contextualSpacing/>
        <w:jc w:val="both"/>
        <w:rPr>
          <w:rFonts w:ascii="Times New Roman" w:hAnsi="Times New Roman" w:cs="Times New Roman"/>
          <w:sz w:val="24"/>
          <w:szCs w:val="24"/>
          <w:shd w:val="clear" w:color="auto" w:fill="FFFFFF"/>
        </w:rPr>
      </w:pPr>
    </w:p>
    <w:p w:rsidR="00E62B45" w:rsidRPr="00E62B45" w:rsidRDefault="00C800DD" w:rsidP="00162BEA">
      <w:pPr>
        <w:suppressAutoHyphens/>
        <w:contextualSpacing/>
        <w:jc w:val="both"/>
        <w:rPr>
          <w:rFonts w:ascii="Times New Roman" w:hAnsi="Times New Roman" w:cs="Times New Roman"/>
          <w:sz w:val="24"/>
          <w:szCs w:val="24"/>
        </w:rPr>
      </w:pPr>
      <w:r w:rsidRPr="00E62B45">
        <w:rPr>
          <w:rFonts w:ascii="Times New Roman" w:hAnsi="Times New Roman" w:cs="Times New Roman"/>
          <w:b/>
          <w:sz w:val="24"/>
          <w:szCs w:val="24"/>
          <w:shd w:val="clear" w:color="auto" w:fill="FFFFFF"/>
        </w:rPr>
        <w:t>2.2.9.</w:t>
      </w:r>
      <w:r w:rsidRPr="00E62B45">
        <w:rPr>
          <w:rFonts w:ascii="Times New Roman" w:hAnsi="Times New Roman" w:cs="Times New Roman"/>
          <w:sz w:val="24"/>
          <w:szCs w:val="24"/>
          <w:shd w:val="clear" w:color="auto" w:fill="FFFFFF"/>
        </w:rPr>
        <w:t xml:space="preserve"> </w:t>
      </w:r>
      <w:r w:rsidR="00E62B45" w:rsidRPr="00E62B45">
        <w:rPr>
          <w:rFonts w:ascii="Times New Roman" w:hAnsi="Times New Roman" w:cs="Times New Roman"/>
          <w:sz w:val="24"/>
          <w:szCs w:val="24"/>
        </w:rPr>
        <w:t>кандидати или участници, които са свързани лица (чл.107, т.4 от ЗОП)</w:t>
      </w:r>
    </w:p>
    <w:p w:rsidR="00E62B45" w:rsidRPr="00E62B45" w:rsidRDefault="00E62B45" w:rsidP="00162BEA">
      <w:pPr>
        <w:suppressAutoHyphens/>
        <w:contextualSpacing/>
        <w:jc w:val="both"/>
        <w:rPr>
          <w:rFonts w:ascii="Times New Roman" w:hAnsi="Times New Roman" w:cs="Times New Roman"/>
          <w:sz w:val="24"/>
          <w:szCs w:val="24"/>
        </w:rPr>
      </w:pPr>
    </w:p>
    <w:p w:rsidR="00E62B45" w:rsidRPr="00E62B45" w:rsidRDefault="00E62B45" w:rsidP="00162BEA">
      <w:pPr>
        <w:suppressAutoHyphens/>
        <w:contextualSpacing/>
        <w:jc w:val="both"/>
        <w:rPr>
          <w:rFonts w:ascii="Times New Roman" w:hAnsi="Times New Roman" w:cs="Times New Roman"/>
          <w:sz w:val="24"/>
          <w:szCs w:val="24"/>
          <w:shd w:val="clear" w:color="auto" w:fill="FFFFFF"/>
        </w:rPr>
      </w:pPr>
      <w:r w:rsidRPr="00E62B45">
        <w:rPr>
          <w:rFonts w:ascii="Times New Roman" w:hAnsi="Times New Roman" w:cs="Times New Roman"/>
          <w:b/>
          <w:sz w:val="24"/>
          <w:szCs w:val="24"/>
        </w:rPr>
        <w:t>2.2.10</w:t>
      </w:r>
      <w:r w:rsidRPr="00E62B45">
        <w:rPr>
          <w:rFonts w:ascii="Times New Roman" w:hAnsi="Times New Roman" w:cs="Times New Roman"/>
          <w:sz w:val="24"/>
          <w:szCs w:val="24"/>
        </w:rPr>
        <w:t>. кандидат или участник, подал заявление за участие или оферта, които не отговарят на условията за представяне, включително за форма, начин и срок (чл.107, т.5 от ЗОП)</w:t>
      </w:r>
    </w:p>
    <w:p w:rsidR="00162BEA" w:rsidRPr="00E62B45" w:rsidRDefault="00162BEA" w:rsidP="00162BEA">
      <w:pPr>
        <w:suppressAutoHyphens/>
        <w:ind w:firstLine="709"/>
        <w:contextualSpacing/>
        <w:jc w:val="both"/>
        <w:rPr>
          <w:rFonts w:ascii="Times New Roman" w:hAnsi="Times New Roman" w:cs="Times New Roman"/>
          <w:sz w:val="24"/>
          <w:szCs w:val="24"/>
          <w:shd w:val="clear" w:color="auto" w:fill="FFFFFF"/>
        </w:rPr>
      </w:pPr>
    </w:p>
    <w:p w:rsidR="00162BEA" w:rsidRPr="00E62B45" w:rsidRDefault="00162BEA" w:rsidP="00162BEA">
      <w:pPr>
        <w:suppressAutoHyphens/>
        <w:contextualSpacing/>
        <w:jc w:val="both"/>
        <w:rPr>
          <w:rFonts w:ascii="Times New Roman" w:hAnsi="Times New Roman" w:cs="Times New Roman"/>
          <w:sz w:val="24"/>
          <w:szCs w:val="24"/>
          <w:shd w:val="clear" w:color="auto" w:fill="FFFFFF"/>
        </w:rPr>
      </w:pPr>
      <w:r w:rsidRPr="00E62B45">
        <w:rPr>
          <w:rFonts w:ascii="Times New Roman" w:hAnsi="Times New Roman" w:cs="Times New Roman"/>
          <w:b/>
          <w:sz w:val="24"/>
          <w:szCs w:val="24"/>
          <w:shd w:val="clear" w:color="auto" w:fill="FFFFFF"/>
        </w:rPr>
        <w:t>2.2.</w:t>
      </w:r>
      <w:r w:rsidR="00E62B45" w:rsidRPr="00E62B45">
        <w:rPr>
          <w:rFonts w:ascii="Times New Roman" w:hAnsi="Times New Roman" w:cs="Times New Roman"/>
          <w:b/>
          <w:sz w:val="24"/>
          <w:szCs w:val="24"/>
          <w:shd w:val="clear" w:color="auto" w:fill="FFFFFF"/>
        </w:rPr>
        <w:t>11</w:t>
      </w:r>
      <w:r w:rsidRPr="00E62B45">
        <w:rPr>
          <w:rFonts w:ascii="Times New Roman" w:hAnsi="Times New Roman" w:cs="Times New Roman"/>
          <w:sz w:val="24"/>
          <w:szCs w:val="24"/>
          <w:shd w:val="clear" w:color="auto" w:fill="FFFFFF"/>
        </w:rPr>
        <w:t>. Участник, който след покана от възложителя и в определения в нея срок не удължи срока на валидност на офертата си.</w:t>
      </w:r>
    </w:p>
    <w:p w:rsidR="00162BEA" w:rsidRPr="00FC1292" w:rsidRDefault="00162BEA" w:rsidP="00162BEA">
      <w:pPr>
        <w:ind w:left="708"/>
        <w:jc w:val="both"/>
        <w:rPr>
          <w:rFonts w:ascii="Times New Roman" w:hAnsi="Times New Roman" w:cs="Times New Roman"/>
          <w:sz w:val="24"/>
          <w:szCs w:val="24"/>
        </w:rPr>
      </w:pPr>
    </w:p>
    <w:p w:rsidR="00162BEA" w:rsidRPr="00FC1292" w:rsidRDefault="00162BEA" w:rsidP="00162BEA">
      <w:pPr>
        <w:jc w:val="both"/>
        <w:rPr>
          <w:rFonts w:ascii="Times New Roman" w:hAnsi="Times New Roman" w:cs="Times New Roman"/>
          <w:b/>
          <w:sz w:val="24"/>
          <w:szCs w:val="24"/>
        </w:rPr>
      </w:pPr>
      <w:r w:rsidRPr="00FC1292">
        <w:rPr>
          <w:rFonts w:ascii="Times New Roman" w:hAnsi="Times New Roman" w:cs="Times New Roman"/>
          <w:b/>
          <w:sz w:val="24"/>
          <w:szCs w:val="24"/>
          <w:u w:val="single"/>
        </w:rPr>
        <w:t>Допълнителна информация</w:t>
      </w:r>
      <w:r w:rsidRPr="00FC1292">
        <w:rPr>
          <w:rFonts w:ascii="Times New Roman" w:hAnsi="Times New Roman" w:cs="Times New Roman"/>
          <w:b/>
          <w:sz w:val="24"/>
          <w:szCs w:val="24"/>
        </w:rPr>
        <w:t>:</w:t>
      </w:r>
    </w:p>
    <w:p w:rsidR="00162BEA" w:rsidRPr="00FC1292" w:rsidRDefault="00162BEA" w:rsidP="00162BEA">
      <w:pPr>
        <w:jc w:val="both"/>
        <w:rPr>
          <w:rFonts w:ascii="Times New Roman" w:hAnsi="Times New Roman" w:cs="Times New Roman"/>
          <w:sz w:val="24"/>
          <w:szCs w:val="24"/>
        </w:rPr>
      </w:pPr>
      <w:r w:rsidRPr="00FC1292">
        <w:rPr>
          <w:rFonts w:ascii="Times New Roman" w:hAnsi="Times New Roman" w:cs="Times New Roman"/>
          <w:sz w:val="24"/>
          <w:szCs w:val="24"/>
        </w:rPr>
        <w:t>Участникът декларира липсата на основания за отстраняване от участие в процедурата и съответствие с поставените критерии за подбор чрез представяне на ЕЕДОП в електронен вид (еЕЕДОП). В ЕЕДОП се предоставя информацията, изисквана от възложителя и се посочват данни относно публичните регистри,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rsidR="00162BEA" w:rsidRPr="00FC1292" w:rsidRDefault="00162BEA" w:rsidP="00162BEA">
      <w:pPr>
        <w:suppressAutoHyphens/>
        <w:jc w:val="both"/>
        <w:rPr>
          <w:rFonts w:ascii="Times New Roman" w:hAnsi="Times New Roman" w:cs="Times New Roman"/>
          <w:b/>
          <w:bCs/>
          <w:sz w:val="24"/>
          <w:szCs w:val="24"/>
          <w:u w:val="single"/>
        </w:rPr>
      </w:pPr>
      <w:r w:rsidRPr="00FC1292">
        <w:rPr>
          <w:rFonts w:ascii="Times New Roman" w:hAnsi="Times New Roman" w:cs="Times New Roman"/>
          <w:b/>
          <w:bCs/>
          <w:sz w:val="24"/>
          <w:szCs w:val="24"/>
          <w:u w:val="single"/>
        </w:rPr>
        <w:t>Важно!</w:t>
      </w:r>
    </w:p>
    <w:p w:rsidR="00162BEA" w:rsidRPr="00FC1292" w:rsidRDefault="00162BEA" w:rsidP="00162BEA">
      <w:pPr>
        <w:suppressAutoHyphens/>
        <w:jc w:val="both"/>
        <w:rPr>
          <w:rFonts w:ascii="Times New Roman" w:hAnsi="Times New Roman" w:cs="Times New Roman"/>
          <w:sz w:val="24"/>
          <w:szCs w:val="24"/>
        </w:rPr>
      </w:pPr>
      <w:r w:rsidRPr="00FC1292">
        <w:rPr>
          <w:rFonts w:ascii="Times New Roman" w:hAnsi="Times New Roman" w:cs="Times New Roman"/>
          <w:sz w:val="24"/>
          <w:szCs w:val="24"/>
        </w:rPr>
        <w:t xml:space="preserve">Декларирането на липсата на основания за отстраняване, които следва да се отбележат в </w:t>
      </w:r>
      <w:r w:rsidRPr="00FC1292">
        <w:rPr>
          <w:rFonts w:ascii="Times New Roman" w:hAnsi="Times New Roman" w:cs="Times New Roman"/>
          <w:sz w:val="24"/>
          <w:szCs w:val="24"/>
          <w:shd w:val="clear" w:color="auto" w:fill="FFFFFF"/>
        </w:rPr>
        <w:t xml:space="preserve">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основания за изключване, които може да бъдат предвидени в националното законодателство на възлагащия орган или възложителя на държава членка“ </w:t>
      </w:r>
      <w:r w:rsidRPr="00FC1292">
        <w:rPr>
          <w:rFonts w:ascii="Times New Roman" w:hAnsi="Times New Roman" w:cs="Times New Roman"/>
          <w:iCs/>
          <w:sz w:val="24"/>
          <w:szCs w:val="24"/>
          <w:shd w:val="clear" w:color="auto" w:fill="FFFFFF"/>
        </w:rPr>
        <w:t>на</w:t>
      </w:r>
      <w:r w:rsidRPr="00FC1292">
        <w:rPr>
          <w:rFonts w:ascii="Times New Roman" w:hAnsi="Times New Roman" w:cs="Times New Roman"/>
          <w:sz w:val="24"/>
          <w:szCs w:val="24"/>
        </w:rPr>
        <w:t xml:space="preserve"> ЕЕДОП се извършва като е достатъчно да бъде отбелязано (зачертано) единствено „НЕ“ без да се изписват самите основания. Посочват се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rsidR="00162BEA" w:rsidRPr="00FC1292" w:rsidRDefault="00162BEA" w:rsidP="00162BEA">
      <w:pPr>
        <w:suppressAutoHyphens/>
        <w:jc w:val="both"/>
        <w:rPr>
          <w:rFonts w:ascii="Times New Roman" w:hAnsi="Times New Roman" w:cs="Times New Roman"/>
          <w:sz w:val="24"/>
          <w:szCs w:val="24"/>
        </w:rPr>
      </w:pPr>
      <w:r w:rsidRPr="00FC1292">
        <w:rPr>
          <w:rFonts w:ascii="Times New Roman" w:hAnsi="Times New Roman" w:cs="Times New Roman"/>
          <w:sz w:val="24"/>
          <w:szCs w:val="24"/>
        </w:rPr>
        <w:lastRenderedPageBreak/>
        <w:t xml:space="preserve">Когато за участник е приложимо изключение по чл. 4 от </w:t>
      </w:r>
      <w:r w:rsidRPr="00FC1292">
        <w:rPr>
          <w:rFonts w:ascii="Times New Roman" w:hAnsi="Times New Roman" w:cs="Times New Roman"/>
          <w:sz w:val="24"/>
          <w:szCs w:val="24"/>
          <w:shd w:val="clear" w:color="auto" w:fill="FFFFFF"/>
        </w:rPr>
        <w:t>ЗИФОДРЮПДРКЛТДС</w:t>
      </w:r>
      <w:r w:rsidRPr="00FC1292">
        <w:rPr>
          <w:rFonts w:ascii="Times New Roman" w:hAnsi="Times New Roman" w:cs="Times New Roman"/>
          <w:sz w:val="24"/>
          <w:szCs w:val="24"/>
        </w:rPr>
        <w:t xml:space="preserve">, това обстоятелство се описва подробно в </w:t>
      </w:r>
      <w:r w:rsidRPr="00FC1292">
        <w:rPr>
          <w:rFonts w:ascii="Times New Roman" w:hAnsi="Times New Roman" w:cs="Times New Roman"/>
          <w:sz w:val="24"/>
          <w:szCs w:val="24"/>
          <w:shd w:val="clear" w:color="auto" w:fill="FFFFFF"/>
        </w:rPr>
        <w:t xml:space="preserve">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основания за изключване, които може да бъдат предвидени в националното законодателство на възлагащия орган или възложителя на държава членка“ </w:t>
      </w:r>
      <w:r w:rsidRPr="00FC1292">
        <w:rPr>
          <w:rFonts w:ascii="Times New Roman" w:hAnsi="Times New Roman" w:cs="Times New Roman"/>
          <w:iCs/>
          <w:sz w:val="24"/>
          <w:szCs w:val="24"/>
          <w:shd w:val="clear" w:color="auto" w:fill="FFFFFF"/>
        </w:rPr>
        <w:t>на</w:t>
      </w:r>
      <w:r w:rsidRPr="00FC1292">
        <w:rPr>
          <w:rFonts w:ascii="Times New Roman" w:hAnsi="Times New Roman" w:cs="Times New Roman"/>
          <w:sz w:val="24"/>
          <w:szCs w:val="24"/>
        </w:rPr>
        <w:t xml:space="preserve"> ЕЕДОП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кандидатът или участникът е установен, са длъжни да предоставят информация.</w:t>
      </w:r>
    </w:p>
    <w:p w:rsidR="00162BEA" w:rsidRPr="00FC1292" w:rsidRDefault="00162BEA" w:rsidP="00162BEA">
      <w:pPr>
        <w:suppressAutoHyphens/>
        <w:jc w:val="both"/>
        <w:rPr>
          <w:rFonts w:ascii="Times New Roman" w:hAnsi="Times New Roman" w:cs="Times New Roman"/>
          <w:sz w:val="24"/>
          <w:szCs w:val="24"/>
        </w:rPr>
      </w:pPr>
      <w:r w:rsidRPr="00FC1292">
        <w:rPr>
          <w:rFonts w:ascii="Times New Roman" w:hAnsi="Times New Roman" w:cs="Times New Roman"/>
          <w:sz w:val="24"/>
          <w:szCs w:val="24"/>
        </w:rPr>
        <w:t xml:space="preserve">Липсата на обстоятелства, свързани с националните основания за отстраняване, се декларира в ЕЕДОП в полето „Прилагат ли се специфичните национални основания за изключване“. Отговор „НЕ“ се отнася за всички обстоятелства. При отговор „ДА“ лицето трябва да посочи конкретното обстоятелство, както и евентуално предприетите мерки за надеждност. </w:t>
      </w:r>
    </w:p>
    <w:p w:rsidR="00162BEA" w:rsidRPr="000359D7" w:rsidRDefault="00162BEA" w:rsidP="00162BEA">
      <w:pPr>
        <w:shd w:val="clear" w:color="auto" w:fill="FFFFFF"/>
        <w:jc w:val="both"/>
        <w:rPr>
          <w:rFonts w:ascii="Times New Roman" w:hAnsi="Times New Roman" w:cs="Times New Roman"/>
          <w:b/>
          <w:sz w:val="24"/>
          <w:szCs w:val="24"/>
        </w:rPr>
      </w:pPr>
    </w:p>
    <w:p w:rsidR="00162BEA" w:rsidRPr="00FC1292" w:rsidRDefault="00857A4E" w:rsidP="00162BEA">
      <w:pPr>
        <w:shd w:val="clear" w:color="auto" w:fill="FFFFFF"/>
        <w:jc w:val="both"/>
        <w:rPr>
          <w:rFonts w:ascii="Times New Roman" w:hAnsi="Times New Roman" w:cs="Times New Roman"/>
          <w:b/>
          <w:sz w:val="24"/>
          <w:szCs w:val="24"/>
        </w:rPr>
      </w:pPr>
      <w:r w:rsidRPr="00857A4E">
        <w:rPr>
          <w:rFonts w:ascii="Times New Roman" w:hAnsi="Times New Roman" w:cs="Times New Roman"/>
          <w:b/>
          <w:sz w:val="24"/>
          <w:szCs w:val="24"/>
        </w:rPr>
        <w:t>2.3</w:t>
      </w:r>
      <w:r w:rsidR="00162BEA" w:rsidRPr="00FC1292">
        <w:rPr>
          <w:rFonts w:ascii="Times New Roman" w:hAnsi="Times New Roman" w:cs="Times New Roman"/>
          <w:b/>
          <w:sz w:val="24"/>
          <w:szCs w:val="24"/>
        </w:rPr>
        <w:t>.</w:t>
      </w:r>
      <w:r w:rsidRPr="00857A4E">
        <w:rPr>
          <w:rFonts w:ascii="Times New Roman" w:hAnsi="Times New Roman" w:cs="Times New Roman"/>
          <w:b/>
          <w:sz w:val="24"/>
          <w:szCs w:val="24"/>
        </w:rPr>
        <w:t xml:space="preserve"> </w:t>
      </w:r>
      <w:r w:rsidR="00162BEA" w:rsidRPr="00FC1292">
        <w:rPr>
          <w:rFonts w:ascii="Times New Roman" w:hAnsi="Times New Roman" w:cs="Times New Roman"/>
          <w:b/>
          <w:sz w:val="24"/>
          <w:szCs w:val="24"/>
        </w:rPr>
        <w:t xml:space="preserve">Документи, удостоверяващи липсата на основанията за отстраняване от процедурата съгласно чл. 58 от ЗОП са: </w:t>
      </w:r>
    </w:p>
    <w:p w:rsidR="00162BEA" w:rsidRPr="00FC1292" w:rsidRDefault="00162BEA" w:rsidP="00162BEA">
      <w:pPr>
        <w:jc w:val="both"/>
        <w:rPr>
          <w:rFonts w:ascii="Times New Roman" w:hAnsi="Times New Roman" w:cs="Times New Roman"/>
          <w:sz w:val="24"/>
          <w:szCs w:val="24"/>
        </w:rPr>
      </w:pPr>
      <w:r w:rsidRPr="00FC1292">
        <w:rPr>
          <w:rFonts w:ascii="Times New Roman" w:hAnsi="Times New Roman" w:cs="Times New Roman"/>
          <w:sz w:val="24"/>
          <w:szCs w:val="24"/>
        </w:rPr>
        <w:t>1. за обстоятелствата по чл. 54, ал. 1, т. 1 от ЗОП – свидетелство за съдимост;</w:t>
      </w:r>
    </w:p>
    <w:p w:rsidR="00162BEA" w:rsidRPr="00FC1292" w:rsidRDefault="00162BEA" w:rsidP="00162BEA">
      <w:pPr>
        <w:jc w:val="both"/>
        <w:rPr>
          <w:rFonts w:ascii="Times New Roman" w:hAnsi="Times New Roman" w:cs="Times New Roman"/>
          <w:sz w:val="24"/>
          <w:szCs w:val="24"/>
        </w:rPr>
      </w:pPr>
      <w:r w:rsidRPr="00FC1292">
        <w:rPr>
          <w:rFonts w:ascii="Times New Roman" w:hAnsi="Times New Roman" w:cs="Times New Roman"/>
          <w:sz w:val="24"/>
          <w:szCs w:val="24"/>
        </w:rPr>
        <w:t>2. за обстоятелството по чл. 54, ал. 1, т. 3 от ЗОП – удостоверение от органите по приходите и удостоверение от общината по седалището на възложителя и на участника;</w:t>
      </w:r>
    </w:p>
    <w:p w:rsidR="00162BEA" w:rsidRPr="00FC1292" w:rsidRDefault="00162BEA" w:rsidP="00162BEA">
      <w:pPr>
        <w:jc w:val="both"/>
        <w:rPr>
          <w:rFonts w:ascii="Times New Roman" w:hAnsi="Times New Roman" w:cs="Times New Roman"/>
          <w:sz w:val="24"/>
          <w:szCs w:val="24"/>
        </w:rPr>
      </w:pPr>
      <w:r w:rsidRPr="00FC1292">
        <w:rPr>
          <w:rFonts w:ascii="Times New Roman" w:hAnsi="Times New Roman" w:cs="Times New Roman"/>
          <w:sz w:val="24"/>
          <w:szCs w:val="24"/>
        </w:rPr>
        <w:t>3. за обстоятелството по чл. 54, ал. 1, т. 6 и по чл. 56, ал. 1, т. 4 от ЗОП – удостоверение от органите на Изпълнителна агенция „Главна инспекция по труда“;</w:t>
      </w:r>
    </w:p>
    <w:p w:rsidR="00162BEA" w:rsidRPr="00FC1292" w:rsidRDefault="00162BEA" w:rsidP="00162BEA">
      <w:pPr>
        <w:widowControl w:val="0"/>
        <w:suppressAutoHyphens/>
        <w:jc w:val="both"/>
        <w:rPr>
          <w:rFonts w:ascii="Times New Roman" w:hAnsi="Times New Roman" w:cs="Times New Roman"/>
          <w:sz w:val="24"/>
          <w:szCs w:val="24"/>
        </w:rPr>
      </w:pPr>
    </w:p>
    <w:p w:rsidR="00162BEA" w:rsidRPr="00FC1292" w:rsidRDefault="00162BEA" w:rsidP="00162BEA">
      <w:pPr>
        <w:widowControl w:val="0"/>
        <w:suppressAutoHyphens/>
        <w:jc w:val="both"/>
        <w:rPr>
          <w:rFonts w:ascii="Times New Roman" w:hAnsi="Times New Roman" w:cs="Times New Roman"/>
          <w:sz w:val="24"/>
          <w:szCs w:val="24"/>
        </w:rPr>
      </w:pPr>
      <w:r w:rsidRPr="00FC1292">
        <w:rPr>
          <w:rFonts w:ascii="Times New Roman" w:hAnsi="Times New Roman" w:cs="Times New Roman"/>
          <w:sz w:val="24"/>
          <w:szCs w:val="24"/>
        </w:rPr>
        <w:t>Когато участникът, избран за изпълнител, е чуждестранно лице, той представя съответния документ по т. 1, 2, и 3 издаден от компетентен орган, съгласно законодателството на държавата, в която участникът е установен.</w:t>
      </w:r>
      <w:r w:rsidR="00857A4E" w:rsidRPr="00857A4E">
        <w:rPr>
          <w:rFonts w:ascii="Times New Roman" w:hAnsi="Times New Roman" w:cs="Times New Roman"/>
          <w:sz w:val="24"/>
          <w:szCs w:val="24"/>
        </w:rPr>
        <w:t xml:space="preserve"> </w:t>
      </w:r>
      <w:r w:rsidRPr="00FC1292">
        <w:rPr>
          <w:rFonts w:ascii="Times New Roman" w:hAnsi="Times New Roman" w:cs="Times New Roman"/>
          <w:sz w:val="24"/>
          <w:szCs w:val="24"/>
        </w:rPr>
        <w:t>В случаите, когато 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съгласно законодателството на съответната държава.</w:t>
      </w:r>
      <w:r w:rsidR="00857A4E" w:rsidRPr="00857A4E">
        <w:rPr>
          <w:rFonts w:ascii="Times New Roman" w:hAnsi="Times New Roman" w:cs="Times New Roman"/>
          <w:sz w:val="24"/>
          <w:szCs w:val="24"/>
        </w:rPr>
        <w:t xml:space="preserve"> </w:t>
      </w:r>
      <w:r w:rsidRPr="00FC1292">
        <w:rPr>
          <w:rFonts w:ascii="Times New Roman" w:hAnsi="Times New Roman" w:cs="Times New Roman"/>
          <w:sz w:val="24"/>
          <w:szCs w:val="24"/>
        </w:rPr>
        <w:t>Когато декларацията няма правно значение, участникът представя официално заявление, направено пред компетентен орган в съответната държава.</w:t>
      </w:r>
    </w:p>
    <w:p w:rsidR="00162BEA" w:rsidRPr="00FC1292" w:rsidRDefault="00162BEA" w:rsidP="00162BEA">
      <w:pPr>
        <w:widowControl w:val="0"/>
        <w:suppressAutoHyphens/>
        <w:jc w:val="both"/>
        <w:rPr>
          <w:rFonts w:ascii="Times New Roman" w:hAnsi="Times New Roman" w:cs="Times New Roman"/>
          <w:sz w:val="24"/>
          <w:szCs w:val="24"/>
        </w:rPr>
      </w:pPr>
    </w:p>
    <w:p w:rsidR="00162BEA" w:rsidRPr="00FC1292" w:rsidRDefault="00162BEA" w:rsidP="00162BEA">
      <w:pPr>
        <w:widowControl w:val="0"/>
        <w:suppressAutoHyphens/>
        <w:jc w:val="both"/>
        <w:rPr>
          <w:rFonts w:ascii="Times New Roman" w:hAnsi="Times New Roman" w:cs="Times New Roman"/>
          <w:sz w:val="24"/>
          <w:szCs w:val="24"/>
          <w:u w:val="single"/>
        </w:rPr>
      </w:pPr>
      <w:r w:rsidRPr="00FC1292">
        <w:rPr>
          <w:rFonts w:ascii="Times New Roman" w:hAnsi="Times New Roman" w:cs="Times New Roman"/>
          <w:sz w:val="24"/>
          <w:szCs w:val="24"/>
        </w:rPr>
        <w:t xml:space="preserve">Възложителят няма право да изисква представянето на посочените документи, когато обстоятелствата в тях са достъпни чрез публичен безплатен регистър или информацията или достъпът до нея се предоставя от компетентния орган на възложителя по служебен път. </w:t>
      </w:r>
      <w:r w:rsidRPr="00FC1292">
        <w:rPr>
          <w:rFonts w:ascii="Times New Roman" w:hAnsi="Times New Roman" w:cs="Times New Roman"/>
          <w:sz w:val="24"/>
          <w:szCs w:val="24"/>
          <w:u w:val="single"/>
        </w:rPr>
        <w:t>Участникът посочва в офертата си адресът, на който е осигурен достъп до документа.</w:t>
      </w:r>
    </w:p>
    <w:p w:rsidR="00162BEA" w:rsidRPr="00FC1292" w:rsidRDefault="00162BEA" w:rsidP="00162BEA">
      <w:pPr>
        <w:widowControl w:val="0"/>
        <w:ind w:firstLine="709"/>
        <w:jc w:val="both"/>
        <w:rPr>
          <w:rFonts w:ascii="Times New Roman" w:hAnsi="Times New Roman" w:cs="Times New Roman"/>
          <w:sz w:val="24"/>
          <w:szCs w:val="24"/>
        </w:rPr>
      </w:pPr>
    </w:p>
    <w:p w:rsidR="00162BEA" w:rsidRPr="00FC1292" w:rsidRDefault="00857A4E" w:rsidP="00162BEA">
      <w:pPr>
        <w:keepNext/>
        <w:keepLines/>
        <w:widowControl w:val="0"/>
        <w:tabs>
          <w:tab w:val="left" w:pos="1206"/>
        </w:tabs>
        <w:suppressAutoHyphens/>
        <w:jc w:val="both"/>
        <w:outlineLvl w:val="1"/>
        <w:rPr>
          <w:rFonts w:ascii="Times New Roman" w:hAnsi="Times New Roman" w:cs="Times New Roman"/>
          <w:b/>
          <w:bCs/>
          <w:sz w:val="24"/>
          <w:szCs w:val="24"/>
        </w:rPr>
      </w:pPr>
      <w:bookmarkStart w:id="5" w:name="bookmark42"/>
      <w:r w:rsidRPr="00857A4E">
        <w:rPr>
          <w:rFonts w:ascii="Times New Roman" w:hAnsi="Times New Roman" w:cs="Times New Roman"/>
          <w:b/>
          <w:sz w:val="24"/>
          <w:szCs w:val="24"/>
          <w:shd w:val="clear" w:color="auto" w:fill="FFFFFF"/>
        </w:rPr>
        <w:t xml:space="preserve">2.4. </w:t>
      </w:r>
      <w:r w:rsidR="00162BEA" w:rsidRPr="00FC1292">
        <w:rPr>
          <w:rFonts w:ascii="Times New Roman" w:hAnsi="Times New Roman" w:cs="Times New Roman"/>
          <w:b/>
          <w:sz w:val="24"/>
          <w:szCs w:val="24"/>
          <w:shd w:val="clear" w:color="auto" w:fill="FFFFFF"/>
        </w:rPr>
        <w:t>Мерки за доказване на надеждност от участниците, доказване липса на основание за отстраняване (чл. 56, ал. 1 от ЗОП)</w:t>
      </w:r>
      <w:bookmarkEnd w:id="5"/>
    </w:p>
    <w:p w:rsidR="00162BEA" w:rsidRPr="00FC1292" w:rsidRDefault="00162BEA" w:rsidP="00162BEA">
      <w:pPr>
        <w:numPr>
          <w:ilvl w:val="0"/>
          <w:numId w:val="7"/>
        </w:numPr>
        <w:tabs>
          <w:tab w:val="left" w:pos="709"/>
        </w:tabs>
        <w:suppressAutoHyphens/>
        <w:ind w:left="0" w:firstLine="709"/>
        <w:contextualSpacing/>
        <w:jc w:val="both"/>
        <w:rPr>
          <w:rFonts w:ascii="Times New Roman" w:hAnsi="Times New Roman" w:cs="Times New Roman"/>
          <w:sz w:val="24"/>
          <w:szCs w:val="24"/>
        </w:rPr>
      </w:pPr>
      <w:r w:rsidRPr="00FC1292">
        <w:rPr>
          <w:rFonts w:ascii="Times New Roman" w:hAnsi="Times New Roman" w:cs="Times New Roman"/>
          <w:sz w:val="24"/>
          <w:szCs w:val="24"/>
        </w:rPr>
        <w:t xml:space="preserve"> Когато преди подаване на офертата участник е предприел мерки за доказване на надеждност по чл. 56 от ЗОП, </w:t>
      </w:r>
      <w:r w:rsidRPr="00FC1292">
        <w:rPr>
          <w:rFonts w:ascii="Times New Roman" w:hAnsi="Times New Roman" w:cs="Times New Roman"/>
          <w:sz w:val="24"/>
          <w:szCs w:val="24"/>
          <w:u w:val="single"/>
        </w:rPr>
        <w:t>тези мерки се описват в ЕЕДОП, в полето, свързано със съответното обстоятелство и се прилагат доказателства</w:t>
      </w:r>
      <w:r w:rsidRPr="00FC1292">
        <w:rPr>
          <w:rFonts w:ascii="Times New Roman" w:hAnsi="Times New Roman" w:cs="Times New Roman"/>
          <w:sz w:val="24"/>
          <w:szCs w:val="24"/>
        </w:rPr>
        <w:t>.</w:t>
      </w:r>
    </w:p>
    <w:p w:rsidR="00162BEA" w:rsidRPr="00FC1292" w:rsidRDefault="00162BEA" w:rsidP="00162BEA">
      <w:pPr>
        <w:widowControl w:val="0"/>
        <w:numPr>
          <w:ilvl w:val="0"/>
          <w:numId w:val="7"/>
        </w:numPr>
        <w:tabs>
          <w:tab w:val="left" w:pos="709"/>
        </w:tabs>
        <w:suppressAutoHyphens/>
        <w:ind w:left="0" w:firstLine="709"/>
        <w:contextualSpacing/>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При наличие на основание за отстраняване от процедурата по чл. 54, ал. 1 от ЗОП, съответният участник има право да представи доказателства, че е предприел мерки, които гарантират неговата надеждност, като може да докаже съответно, че:</w:t>
      </w:r>
    </w:p>
    <w:p w:rsidR="00162BEA" w:rsidRPr="00FC1292" w:rsidRDefault="00162BEA" w:rsidP="00162BEA">
      <w:pPr>
        <w:widowControl w:val="0"/>
        <w:tabs>
          <w:tab w:val="left" w:pos="709"/>
          <w:tab w:val="left" w:pos="1048"/>
          <w:tab w:val="left" w:pos="1701"/>
        </w:tabs>
        <w:ind w:firstLine="709"/>
        <w:jc w:val="both"/>
        <w:rPr>
          <w:rFonts w:ascii="Times New Roman" w:hAnsi="Times New Roman" w:cs="Times New Roman"/>
          <w:sz w:val="24"/>
          <w:szCs w:val="24"/>
        </w:rPr>
      </w:pPr>
      <w:r w:rsidRPr="00FC1292">
        <w:rPr>
          <w:rFonts w:ascii="Times New Roman" w:hAnsi="Times New Roman" w:cs="Times New Roman"/>
          <w:b/>
          <w:bCs/>
          <w:sz w:val="24"/>
          <w:szCs w:val="24"/>
          <w:shd w:val="clear" w:color="auto" w:fill="FFFFFF"/>
        </w:rPr>
        <w:t>а)</w:t>
      </w:r>
      <w:r w:rsidRPr="00FC1292">
        <w:rPr>
          <w:rFonts w:ascii="Times New Roman" w:hAnsi="Times New Roman" w:cs="Times New Roman"/>
          <w:b/>
          <w:bCs/>
          <w:sz w:val="24"/>
          <w:szCs w:val="24"/>
          <w:shd w:val="clear" w:color="auto" w:fill="FFFFFF"/>
        </w:rPr>
        <w:tab/>
      </w:r>
      <w:r w:rsidRPr="00FC1292">
        <w:rPr>
          <w:rFonts w:ascii="Times New Roman" w:hAnsi="Times New Roman" w:cs="Times New Roman"/>
          <w:bCs/>
          <w:sz w:val="24"/>
          <w:szCs w:val="24"/>
          <w:shd w:val="clear" w:color="auto" w:fill="FFFFFF"/>
        </w:rPr>
        <w:t xml:space="preserve">е </w:t>
      </w:r>
      <w:r w:rsidRPr="00FC1292">
        <w:rPr>
          <w:rFonts w:ascii="Times New Roman" w:hAnsi="Times New Roman" w:cs="Times New Roman"/>
          <w:sz w:val="24"/>
          <w:szCs w:val="24"/>
          <w:shd w:val="clear" w:color="auto" w:fill="FFFFFF"/>
        </w:rPr>
        <w:t>погасил задълженията си по чл. 54, ал. 1, т. 3 от ЗОП, включително начислените лихви и/или глоби или че те са разсрочени, отсрочени или обезпечени (чл. 56, ал. 1, т. 1 от ЗОП);</w:t>
      </w:r>
    </w:p>
    <w:p w:rsidR="00162BEA" w:rsidRPr="00FC1292" w:rsidRDefault="00162BEA" w:rsidP="00162BEA">
      <w:pPr>
        <w:widowControl w:val="0"/>
        <w:tabs>
          <w:tab w:val="left" w:pos="709"/>
          <w:tab w:val="left" w:pos="1048"/>
          <w:tab w:val="left" w:pos="1701"/>
        </w:tabs>
        <w:ind w:firstLine="709"/>
        <w:jc w:val="both"/>
        <w:rPr>
          <w:rFonts w:ascii="Times New Roman" w:hAnsi="Times New Roman" w:cs="Times New Roman"/>
          <w:sz w:val="24"/>
          <w:szCs w:val="24"/>
        </w:rPr>
      </w:pPr>
      <w:r w:rsidRPr="00FC1292">
        <w:rPr>
          <w:rFonts w:ascii="Times New Roman" w:hAnsi="Times New Roman" w:cs="Times New Roman"/>
          <w:b/>
          <w:bCs/>
          <w:sz w:val="24"/>
          <w:szCs w:val="24"/>
          <w:shd w:val="clear" w:color="auto" w:fill="FFFFFF"/>
        </w:rPr>
        <w:t>б)</w:t>
      </w:r>
      <w:r w:rsidRPr="00FC1292">
        <w:rPr>
          <w:rFonts w:ascii="Times New Roman" w:hAnsi="Times New Roman" w:cs="Times New Roman"/>
          <w:b/>
          <w:bCs/>
          <w:sz w:val="24"/>
          <w:szCs w:val="24"/>
          <w:shd w:val="clear" w:color="auto" w:fill="FFFFFF"/>
        </w:rPr>
        <w:tab/>
      </w:r>
      <w:r w:rsidRPr="00FC1292">
        <w:rPr>
          <w:rFonts w:ascii="Times New Roman" w:hAnsi="Times New Roman" w:cs="Times New Roman"/>
          <w:bCs/>
          <w:sz w:val="24"/>
          <w:szCs w:val="24"/>
          <w:shd w:val="clear" w:color="auto" w:fill="FFFFFF"/>
        </w:rPr>
        <w:t xml:space="preserve">е </w:t>
      </w:r>
      <w:r w:rsidRPr="00FC1292">
        <w:rPr>
          <w:rFonts w:ascii="Times New Roman" w:hAnsi="Times New Roman" w:cs="Times New Roman"/>
          <w:sz w:val="24"/>
          <w:szCs w:val="24"/>
          <w:shd w:val="clear" w:color="auto" w:fill="FFFFFF"/>
        </w:rPr>
        <w:t xml:space="preserve">платил или е в процес на изплащане на дължимо обезщетение за всички вреди, </w:t>
      </w:r>
      <w:r w:rsidRPr="00FC1292">
        <w:rPr>
          <w:rFonts w:ascii="Times New Roman" w:hAnsi="Times New Roman" w:cs="Times New Roman"/>
          <w:sz w:val="24"/>
          <w:szCs w:val="24"/>
          <w:shd w:val="clear" w:color="auto" w:fill="FFFFFF"/>
        </w:rPr>
        <w:lastRenderedPageBreak/>
        <w:t>настъпили в резултат от извършеното от него престъпление или нарушение (чл. 56, ал. 1, т. 2 от ЗОП);</w:t>
      </w:r>
    </w:p>
    <w:p w:rsidR="00162BEA" w:rsidRPr="00FC1292" w:rsidRDefault="00162BEA" w:rsidP="00162BEA">
      <w:pPr>
        <w:widowControl w:val="0"/>
        <w:tabs>
          <w:tab w:val="left" w:pos="709"/>
          <w:tab w:val="left" w:pos="1048"/>
          <w:tab w:val="left" w:pos="1985"/>
        </w:tabs>
        <w:ind w:firstLine="709"/>
        <w:jc w:val="both"/>
        <w:rPr>
          <w:rFonts w:ascii="Times New Roman" w:hAnsi="Times New Roman" w:cs="Times New Roman"/>
          <w:b/>
          <w:bCs/>
          <w:sz w:val="24"/>
          <w:szCs w:val="24"/>
          <w:shd w:val="clear" w:color="auto" w:fill="FFFFFF"/>
        </w:rPr>
      </w:pPr>
      <w:r w:rsidRPr="00FC1292">
        <w:rPr>
          <w:rFonts w:ascii="Times New Roman" w:hAnsi="Times New Roman" w:cs="Times New Roman"/>
          <w:b/>
          <w:bCs/>
          <w:sz w:val="24"/>
          <w:szCs w:val="24"/>
          <w:shd w:val="clear" w:color="auto" w:fill="FFFFFF"/>
        </w:rPr>
        <w:t xml:space="preserve">в) </w:t>
      </w:r>
      <w:r w:rsidRPr="00FC1292">
        <w:rPr>
          <w:rFonts w:ascii="Times New Roman" w:hAnsi="Times New Roman" w:cs="Times New Roman"/>
          <w:bCs/>
          <w:sz w:val="24"/>
          <w:szCs w:val="24"/>
          <w:shd w:val="clear" w:color="auto" w:fill="FFFFFF"/>
        </w:rPr>
        <w:t xml:space="preserve">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 </w:t>
      </w:r>
      <w:r w:rsidRPr="00FC1292">
        <w:rPr>
          <w:rFonts w:ascii="Times New Roman" w:hAnsi="Times New Roman" w:cs="Times New Roman"/>
          <w:sz w:val="24"/>
          <w:szCs w:val="24"/>
          <w:shd w:val="clear" w:color="auto" w:fill="FFFFFF"/>
        </w:rPr>
        <w:t>(чл. 56, ал. 1, т. 3 от ЗОП)</w:t>
      </w:r>
      <w:r w:rsidRPr="00FC1292">
        <w:rPr>
          <w:rFonts w:ascii="Times New Roman" w:hAnsi="Times New Roman" w:cs="Times New Roman"/>
          <w:bCs/>
          <w:sz w:val="24"/>
          <w:szCs w:val="24"/>
          <w:shd w:val="clear" w:color="auto" w:fill="FFFFFF"/>
        </w:rPr>
        <w:t>;</w:t>
      </w:r>
    </w:p>
    <w:p w:rsidR="00162BEA" w:rsidRPr="00FC1292" w:rsidRDefault="00162BEA" w:rsidP="00162BEA">
      <w:pPr>
        <w:widowControl w:val="0"/>
        <w:tabs>
          <w:tab w:val="left" w:pos="709"/>
          <w:tab w:val="left" w:pos="1048"/>
          <w:tab w:val="left" w:pos="1985"/>
        </w:tabs>
        <w:ind w:firstLine="709"/>
        <w:jc w:val="both"/>
        <w:rPr>
          <w:rFonts w:ascii="Times New Roman" w:hAnsi="Times New Roman" w:cs="Times New Roman"/>
          <w:sz w:val="24"/>
          <w:szCs w:val="24"/>
          <w:shd w:val="clear" w:color="auto" w:fill="FFFFFF"/>
        </w:rPr>
      </w:pPr>
      <w:r w:rsidRPr="00FC1292">
        <w:rPr>
          <w:rFonts w:ascii="Times New Roman" w:hAnsi="Times New Roman" w:cs="Times New Roman"/>
          <w:b/>
          <w:bCs/>
          <w:sz w:val="24"/>
          <w:szCs w:val="24"/>
          <w:shd w:val="clear" w:color="auto" w:fill="FFFFFF"/>
        </w:rPr>
        <w:t xml:space="preserve">г) </w:t>
      </w:r>
      <w:r w:rsidRPr="00FC1292">
        <w:rPr>
          <w:rFonts w:ascii="Times New Roman" w:hAnsi="Times New Roman" w:cs="Times New Roman"/>
          <w:bCs/>
          <w:sz w:val="24"/>
          <w:szCs w:val="24"/>
          <w:shd w:val="clear" w:color="auto" w:fill="FFFFFF"/>
        </w:rPr>
        <w:t xml:space="preserve">е </w:t>
      </w:r>
      <w:r w:rsidRPr="00FC1292">
        <w:rPr>
          <w:rFonts w:ascii="Times New Roman" w:hAnsi="Times New Roman" w:cs="Times New Roman"/>
          <w:sz w:val="24"/>
          <w:szCs w:val="24"/>
          <w:shd w:val="clear" w:color="auto" w:fill="FFFFFF"/>
        </w:rPr>
        <w:t>платил изцяло дължимото вземане по чл. 128, чл. 228, ал. 3 или чл. 245 от Кодекса на труда (чл. 56, ал. 1, т. 4 от ЗОП).</w:t>
      </w:r>
    </w:p>
    <w:p w:rsidR="00162BEA" w:rsidRPr="00FC1292" w:rsidRDefault="00162BEA" w:rsidP="00162BEA">
      <w:pPr>
        <w:widowControl w:val="0"/>
        <w:numPr>
          <w:ilvl w:val="0"/>
          <w:numId w:val="7"/>
        </w:numPr>
        <w:tabs>
          <w:tab w:val="left" w:pos="709"/>
        </w:tabs>
        <w:suppressAutoHyphens/>
        <w:ind w:left="0" w:firstLine="709"/>
        <w:contextualSpacing/>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Като доказателства за надеждността на участника се представят следните документи, съгласно чл. 45, ал. 2 от ППЗОП:</w:t>
      </w:r>
    </w:p>
    <w:p w:rsidR="00162BEA" w:rsidRPr="00FC1292" w:rsidRDefault="00162BEA" w:rsidP="00162BEA">
      <w:pPr>
        <w:widowControl w:val="0"/>
        <w:tabs>
          <w:tab w:val="left" w:pos="709"/>
        </w:tabs>
        <w:jc w:val="both"/>
        <w:rPr>
          <w:rFonts w:ascii="Times New Roman" w:hAnsi="Times New Roman" w:cs="Times New Roman"/>
          <w:sz w:val="24"/>
          <w:szCs w:val="24"/>
        </w:rPr>
      </w:pPr>
      <w:r w:rsidRPr="00FC1292">
        <w:rPr>
          <w:rFonts w:ascii="Times New Roman" w:hAnsi="Times New Roman" w:cs="Times New Roman"/>
          <w:iCs/>
          <w:sz w:val="24"/>
          <w:szCs w:val="24"/>
          <w:shd w:val="clear" w:color="auto" w:fill="FFFFFF"/>
        </w:rPr>
        <w:tab/>
        <w:t xml:space="preserve">а) </w:t>
      </w:r>
      <w:r w:rsidRPr="00FC1292">
        <w:rPr>
          <w:rFonts w:ascii="Times New Roman" w:hAnsi="Times New Roman" w:cs="Times New Roman"/>
          <w:sz w:val="24"/>
          <w:szCs w:val="24"/>
          <w:shd w:val="clear" w:color="auto" w:fill="FFFFFF"/>
        </w:rPr>
        <w:t>по отношение на обстоятелството по чл. 56, ал. 1, т. 1 и 2 от ЗОП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rsidR="00162BEA" w:rsidRPr="00FC1292" w:rsidRDefault="00162BEA" w:rsidP="00162BEA">
      <w:pPr>
        <w:widowControl w:val="0"/>
        <w:tabs>
          <w:tab w:val="left" w:pos="709"/>
        </w:tabs>
        <w:jc w:val="both"/>
        <w:rPr>
          <w:rFonts w:ascii="Times New Roman" w:hAnsi="Times New Roman" w:cs="Times New Roman"/>
          <w:sz w:val="24"/>
          <w:szCs w:val="24"/>
        </w:rPr>
      </w:pPr>
      <w:r w:rsidRPr="00FC1292">
        <w:rPr>
          <w:rFonts w:ascii="Times New Roman" w:hAnsi="Times New Roman" w:cs="Times New Roman"/>
          <w:sz w:val="24"/>
          <w:szCs w:val="24"/>
        </w:rPr>
        <w:tab/>
        <w:t xml:space="preserve">б) </w:t>
      </w:r>
      <w:r w:rsidRPr="00FC1292">
        <w:rPr>
          <w:rFonts w:ascii="Times New Roman" w:hAnsi="Times New Roman" w:cs="Times New Roman"/>
          <w:sz w:val="24"/>
          <w:szCs w:val="24"/>
          <w:shd w:val="clear" w:color="auto" w:fill="FFFFFF"/>
        </w:rPr>
        <w:t>по отношение на обстоятелството по чл. 56, ал. 1, т. 3 от ЗОП – документ от съответния компетентен орган за потвърждение на описаните обстоятелства.</w:t>
      </w:r>
    </w:p>
    <w:p w:rsidR="00162BEA" w:rsidRPr="00FC1292" w:rsidRDefault="00162BEA" w:rsidP="00162BEA">
      <w:pPr>
        <w:widowControl w:val="0"/>
        <w:numPr>
          <w:ilvl w:val="0"/>
          <w:numId w:val="7"/>
        </w:numPr>
        <w:tabs>
          <w:tab w:val="left" w:pos="709"/>
        </w:tabs>
        <w:suppressAutoHyphens/>
        <w:ind w:left="0" w:firstLine="709"/>
        <w:contextualSpacing/>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Няма право да се ползва от възможността по т. 2.4.1 участник, който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или концесии, за срока, определен с присъдата/акта.</w:t>
      </w:r>
    </w:p>
    <w:p w:rsidR="00162BEA" w:rsidRPr="00FC1292" w:rsidRDefault="00162BEA" w:rsidP="00162BEA">
      <w:pPr>
        <w:widowControl w:val="0"/>
        <w:numPr>
          <w:ilvl w:val="0"/>
          <w:numId w:val="7"/>
        </w:numPr>
        <w:tabs>
          <w:tab w:val="left" w:pos="709"/>
        </w:tabs>
        <w:suppressAutoHyphens/>
        <w:ind w:left="0" w:firstLine="709"/>
        <w:contextualSpacing/>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xml:space="preserve">Възложителят ще прецени предприетите от участника мерки, като вземе предвид тежестта и конкретните обстоятелства, свързани с престъплението/нарушението. В случай че предприетите от кандидата или участника мерки са достатъчни, за да се гарантира неговата надеждност, възложителят не го отстранява от </w:t>
      </w:r>
      <w:r w:rsidR="00E62B45">
        <w:rPr>
          <w:rFonts w:ascii="Times New Roman" w:hAnsi="Times New Roman" w:cs="Times New Roman"/>
          <w:sz w:val="24"/>
          <w:szCs w:val="24"/>
          <w:shd w:val="clear" w:color="auto" w:fill="FFFFFF"/>
        </w:rPr>
        <w:t>участие в поръчката</w:t>
      </w:r>
      <w:r w:rsidRPr="00FC1292">
        <w:rPr>
          <w:rFonts w:ascii="Times New Roman" w:hAnsi="Times New Roman" w:cs="Times New Roman"/>
          <w:sz w:val="24"/>
          <w:szCs w:val="24"/>
          <w:shd w:val="clear" w:color="auto" w:fill="FFFFFF"/>
        </w:rPr>
        <w:t xml:space="preserve"> (чл. 56, ал. 2 и 3 от ЗОП).</w:t>
      </w:r>
    </w:p>
    <w:p w:rsidR="00162BEA" w:rsidRPr="00E62B45" w:rsidRDefault="00162BEA" w:rsidP="00162BEA">
      <w:pPr>
        <w:widowControl w:val="0"/>
        <w:numPr>
          <w:ilvl w:val="0"/>
          <w:numId w:val="7"/>
        </w:numPr>
        <w:tabs>
          <w:tab w:val="left" w:pos="709"/>
        </w:tabs>
        <w:suppressAutoHyphens/>
        <w:ind w:left="0" w:firstLine="709"/>
        <w:contextualSpacing/>
        <w:jc w:val="both"/>
        <w:rPr>
          <w:rFonts w:ascii="Times New Roman" w:hAnsi="Times New Roman" w:cs="Times New Roman"/>
          <w:sz w:val="24"/>
          <w:szCs w:val="24"/>
          <w:shd w:val="clear" w:color="auto" w:fill="FFFFFF"/>
        </w:rPr>
      </w:pPr>
      <w:r w:rsidRPr="00E62B45">
        <w:rPr>
          <w:rFonts w:ascii="Times New Roman" w:hAnsi="Times New Roman" w:cs="Times New Roman"/>
          <w:sz w:val="24"/>
          <w:szCs w:val="24"/>
          <w:shd w:val="clear" w:color="auto" w:fill="FFFFFF"/>
        </w:rPr>
        <w:t xml:space="preserve">Мотивите за приемане или отхвърляне на предприетите мерки за доказване на надеждност и представените доказателства се посочват </w:t>
      </w:r>
      <w:r w:rsidR="00E62B45" w:rsidRPr="00E62B45">
        <w:rPr>
          <w:rFonts w:ascii="Times New Roman" w:hAnsi="Times New Roman" w:cs="Times New Roman"/>
          <w:sz w:val="24"/>
          <w:szCs w:val="24"/>
        </w:rPr>
        <w:t xml:space="preserve">в решението за класиране или прекратяване на процедурата, в зависимост от вида и етапа, на който се намира процедурата </w:t>
      </w:r>
      <w:r w:rsidRPr="00E62B45">
        <w:rPr>
          <w:rFonts w:ascii="Times New Roman" w:hAnsi="Times New Roman" w:cs="Times New Roman"/>
          <w:sz w:val="24"/>
          <w:szCs w:val="24"/>
          <w:shd w:val="clear" w:color="auto" w:fill="FFFFFF"/>
        </w:rPr>
        <w:t>(чл. 56, ал. 4 от ЗОП).</w:t>
      </w:r>
    </w:p>
    <w:p w:rsidR="00162BEA" w:rsidRPr="00FC1292" w:rsidRDefault="00162BEA" w:rsidP="00162BEA">
      <w:pPr>
        <w:widowControl w:val="0"/>
        <w:ind w:firstLine="720"/>
        <w:jc w:val="both"/>
        <w:rPr>
          <w:rFonts w:ascii="Times New Roman" w:hAnsi="Times New Roman" w:cs="Times New Roman"/>
          <w:sz w:val="24"/>
          <w:szCs w:val="24"/>
          <w:u w:val="single"/>
        </w:rPr>
      </w:pPr>
      <w:r w:rsidRPr="00FC1292">
        <w:rPr>
          <w:rFonts w:ascii="Times New Roman" w:hAnsi="Times New Roman" w:cs="Times New Roman"/>
          <w:sz w:val="24"/>
          <w:szCs w:val="24"/>
          <w:u w:val="single"/>
        </w:rPr>
        <w:t>На основание чл. 46, ал. 1 от ППЗОП участниците са длъжни да уведомят писмено възложителя в 3-дневен срок от настъпване на някое от обстоятелствата по чл. 54, ал. 1, чл. 101, ал. 11 от ЗОП, посочени от възложителя в обявлението на обществената поръчка.</w:t>
      </w:r>
    </w:p>
    <w:p w:rsidR="00162BEA" w:rsidRPr="00FC1292" w:rsidRDefault="00162BEA" w:rsidP="00162BEA">
      <w:pPr>
        <w:widowControl w:val="0"/>
        <w:ind w:firstLine="720"/>
        <w:jc w:val="both"/>
        <w:rPr>
          <w:rFonts w:ascii="Times New Roman" w:hAnsi="Times New Roman" w:cs="Times New Roman"/>
          <w:sz w:val="24"/>
          <w:szCs w:val="24"/>
        </w:rPr>
      </w:pPr>
      <w:r w:rsidRPr="00FC1292">
        <w:rPr>
          <w:rFonts w:ascii="Times New Roman" w:hAnsi="Times New Roman" w:cs="Times New Roman"/>
          <w:sz w:val="24"/>
          <w:szCs w:val="24"/>
        </w:rPr>
        <w:t>При участие на подизпълнители, за същите не трябва да са налице основанията за отстраняване от процедурата - чл. 66, ал. 2 от ЗОП.</w:t>
      </w:r>
    </w:p>
    <w:p w:rsidR="00755683" w:rsidRPr="00FC1292" w:rsidRDefault="00755683" w:rsidP="00162BEA">
      <w:pPr>
        <w:widowControl w:val="0"/>
        <w:ind w:firstLine="720"/>
        <w:jc w:val="both"/>
        <w:rPr>
          <w:rFonts w:ascii="Times New Roman" w:hAnsi="Times New Roman" w:cs="Times New Roman"/>
          <w:sz w:val="24"/>
          <w:szCs w:val="24"/>
        </w:rPr>
      </w:pPr>
    </w:p>
    <w:p w:rsidR="006903A7" w:rsidRDefault="006903A7" w:rsidP="006903A7">
      <w:pPr>
        <w:pStyle w:val="Default"/>
        <w:spacing w:line="276" w:lineRule="auto"/>
        <w:ind w:firstLine="708"/>
        <w:jc w:val="both"/>
        <w:rPr>
          <w:rFonts w:ascii="Times New Roman" w:hAnsi="Times New Roman" w:cs="Times New Roman"/>
          <w:color w:val="auto"/>
          <w:lang w:val="bg-BG"/>
        </w:rPr>
      </w:pPr>
      <w:r w:rsidRPr="00FC1292">
        <w:rPr>
          <w:rFonts w:ascii="Times New Roman" w:hAnsi="Times New Roman" w:cs="Times New Roman"/>
          <w:b/>
          <w:bCs/>
          <w:color w:val="auto"/>
          <w:lang w:val="bg-BG"/>
        </w:rPr>
        <w:t>Л</w:t>
      </w:r>
      <w:r w:rsidR="00857A4E" w:rsidRPr="00857A4E">
        <w:rPr>
          <w:rFonts w:ascii="Times New Roman" w:hAnsi="Times New Roman" w:cs="Times New Roman"/>
          <w:b/>
          <w:bCs/>
          <w:color w:val="auto"/>
          <w:lang w:val="bg-BG"/>
        </w:rPr>
        <w:t xml:space="preserve">ичното състояние на участника </w:t>
      </w:r>
      <w:r w:rsidRPr="00FC1292">
        <w:rPr>
          <w:rFonts w:ascii="Times New Roman" w:hAnsi="Times New Roman" w:cs="Times New Roman"/>
          <w:bCs/>
          <w:color w:val="auto"/>
          <w:lang w:val="bg-BG"/>
        </w:rPr>
        <w:t>се декларира в</w:t>
      </w:r>
      <w:r w:rsidR="00857A4E" w:rsidRPr="00857A4E">
        <w:rPr>
          <w:rFonts w:ascii="Times New Roman" w:hAnsi="Times New Roman" w:cs="Times New Roman"/>
          <w:color w:val="auto"/>
          <w:lang w:val="bg-BG"/>
        </w:rPr>
        <w:t xml:space="preserve"> Електронен формуляр на ЕЕДОП, чрез информационната система за </w:t>
      </w:r>
      <w:r w:rsidRPr="00FC1292">
        <w:rPr>
          <w:rFonts w:ascii="Times New Roman" w:hAnsi="Times New Roman" w:cs="Times New Roman"/>
          <w:color w:val="auto"/>
        </w:rPr>
        <w:t>e</w:t>
      </w:r>
      <w:r w:rsidR="00857A4E" w:rsidRPr="00857A4E">
        <w:rPr>
          <w:rFonts w:ascii="Times New Roman" w:hAnsi="Times New Roman" w:cs="Times New Roman"/>
          <w:color w:val="auto"/>
          <w:lang w:val="bg-BG"/>
        </w:rPr>
        <w:t>ЕЕДОП</w:t>
      </w:r>
      <w:r w:rsidRPr="00FC1292">
        <w:rPr>
          <w:rFonts w:ascii="Times New Roman" w:hAnsi="Times New Roman" w:cs="Times New Roman"/>
          <w:color w:val="auto"/>
          <w:lang w:val="bg-BG"/>
        </w:rPr>
        <w:t xml:space="preserve"> </w:t>
      </w:r>
      <w:r w:rsidR="00857A4E" w:rsidRPr="00857A4E">
        <w:rPr>
          <w:rFonts w:ascii="Times New Roman" w:hAnsi="Times New Roman" w:cs="Times New Roman"/>
          <w:color w:val="auto"/>
          <w:lang w:val="bg-BG"/>
        </w:rPr>
        <w:t>във формат "</w:t>
      </w:r>
      <w:r w:rsidRPr="00FC1292">
        <w:rPr>
          <w:rFonts w:ascii="Times New Roman" w:hAnsi="Times New Roman" w:cs="Times New Roman"/>
          <w:color w:val="auto"/>
        </w:rPr>
        <w:t>espd</w:t>
      </w:r>
      <w:r w:rsidR="00857A4E" w:rsidRPr="00857A4E">
        <w:rPr>
          <w:rFonts w:ascii="Times New Roman" w:hAnsi="Times New Roman" w:cs="Times New Roman"/>
          <w:color w:val="auto"/>
          <w:lang w:val="bg-BG"/>
        </w:rPr>
        <w:t>-</w:t>
      </w:r>
      <w:r w:rsidRPr="00FC1292">
        <w:rPr>
          <w:rFonts w:ascii="Times New Roman" w:hAnsi="Times New Roman" w:cs="Times New Roman"/>
          <w:color w:val="auto"/>
        </w:rPr>
        <w:t>request</w:t>
      </w:r>
      <w:r w:rsidR="00857A4E" w:rsidRPr="00857A4E">
        <w:rPr>
          <w:rFonts w:ascii="Times New Roman" w:hAnsi="Times New Roman" w:cs="Times New Roman"/>
          <w:color w:val="auto"/>
          <w:lang w:val="bg-BG"/>
        </w:rPr>
        <w:t>.</w:t>
      </w:r>
      <w:r w:rsidRPr="00FC1292">
        <w:rPr>
          <w:rFonts w:ascii="Times New Roman" w:hAnsi="Times New Roman" w:cs="Times New Roman"/>
          <w:color w:val="auto"/>
        </w:rPr>
        <w:t>xml</w:t>
      </w:r>
      <w:r w:rsidR="00857A4E" w:rsidRPr="00857A4E">
        <w:rPr>
          <w:rFonts w:ascii="Times New Roman" w:hAnsi="Times New Roman" w:cs="Times New Roman"/>
          <w:color w:val="auto"/>
          <w:lang w:val="bg-BG"/>
        </w:rPr>
        <w:t xml:space="preserve">" 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 задължително в електронен вид, подписан с електронен подпис. </w:t>
      </w:r>
    </w:p>
    <w:p w:rsidR="00234A17" w:rsidRPr="00234A17" w:rsidRDefault="00857A4E" w:rsidP="006903A7">
      <w:pPr>
        <w:pStyle w:val="Default"/>
        <w:spacing w:line="276" w:lineRule="auto"/>
        <w:ind w:firstLine="708"/>
        <w:jc w:val="both"/>
        <w:rPr>
          <w:rFonts w:ascii="Times New Roman" w:hAnsi="Times New Roman" w:cs="Times New Roman"/>
          <w:color w:val="auto"/>
          <w:lang w:val="bg-BG"/>
        </w:rPr>
      </w:pPr>
      <w:r w:rsidRPr="00857A4E">
        <w:rPr>
          <w:rFonts w:ascii="Times New Roman" w:hAnsi="Times New Roman" w:cs="Times New Roman"/>
          <w:lang w:val="bg-BG"/>
        </w:rPr>
        <w:t>Когато кандидатът или участникът е обединение, което не е юридическо лице, ЕЕДОП се подава от всеки от участниците в обединението. При необходимост от деклариране на обстоятелства, относими към обединението, ЕЕДОП се подава и за обединението.</w:t>
      </w:r>
    </w:p>
    <w:p w:rsidR="006903A7" w:rsidRPr="000359D7" w:rsidRDefault="00857A4E" w:rsidP="006903A7">
      <w:pPr>
        <w:pStyle w:val="Default"/>
        <w:spacing w:line="276" w:lineRule="auto"/>
        <w:ind w:firstLine="708"/>
        <w:jc w:val="both"/>
        <w:rPr>
          <w:rFonts w:ascii="Times New Roman" w:hAnsi="Times New Roman" w:cs="Times New Roman"/>
          <w:color w:val="auto"/>
          <w:lang w:val="bg-BG"/>
        </w:rPr>
      </w:pPr>
      <w:r w:rsidRPr="00857A4E">
        <w:rPr>
          <w:rFonts w:ascii="Times New Roman" w:hAnsi="Times New Roman" w:cs="Times New Roman"/>
          <w:color w:val="auto"/>
          <w:lang w:val="bg-BG"/>
        </w:rPr>
        <w:t xml:space="preserve">Единен европейски документ за обществени поръчки (ЕЕДОП), който се представя от всеки икономически оператор (участник, подизпълнител, член на обединение) и се подписва </w:t>
      </w:r>
      <w:r w:rsidRPr="00857A4E">
        <w:rPr>
          <w:rFonts w:ascii="Times New Roman" w:hAnsi="Times New Roman" w:cs="Times New Roman"/>
          <w:color w:val="auto"/>
          <w:lang w:val="bg-BG"/>
        </w:rPr>
        <w:lastRenderedPageBreak/>
        <w:t xml:space="preserve">от всички задължени лица по чл. 40 от ППЗОП. Съгласно чл. 67, ал. 4 от Закона за обществените поръчки (ЗОП) във връзка с § 29, т. 5, б. „а” от Преходните и заключителни разпоредби на ЗОП, в сила от 1 април 2018 година Единният европейски документ за обществени поръчки се представя задължително в електронен вид - еЕЕДОП. </w:t>
      </w:r>
    </w:p>
    <w:p w:rsidR="006903A7" w:rsidRPr="00FC1292" w:rsidRDefault="006903A7" w:rsidP="00162BEA">
      <w:pPr>
        <w:widowControl w:val="0"/>
        <w:ind w:firstLine="720"/>
        <w:jc w:val="both"/>
        <w:rPr>
          <w:rFonts w:ascii="Times New Roman" w:hAnsi="Times New Roman" w:cs="Times New Roman"/>
          <w:sz w:val="24"/>
          <w:szCs w:val="24"/>
        </w:rPr>
      </w:pPr>
    </w:p>
    <w:p w:rsidR="00755683" w:rsidRPr="00FC1292" w:rsidRDefault="00755683" w:rsidP="00162BEA">
      <w:pPr>
        <w:widowControl w:val="0"/>
        <w:ind w:firstLine="720"/>
        <w:jc w:val="both"/>
        <w:rPr>
          <w:rFonts w:ascii="Times New Roman" w:hAnsi="Times New Roman" w:cs="Times New Roman"/>
          <w:sz w:val="24"/>
          <w:szCs w:val="24"/>
        </w:rPr>
      </w:pPr>
    </w:p>
    <w:p w:rsidR="00162BEA" w:rsidRPr="00FC1292" w:rsidRDefault="00162BEA" w:rsidP="00162BEA">
      <w:pPr>
        <w:jc w:val="both"/>
        <w:rPr>
          <w:rFonts w:ascii="Times New Roman" w:hAnsi="Times New Roman" w:cs="Times New Roman"/>
          <w:b/>
          <w:sz w:val="24"/>
          <w:szCs w:val="24"/>
        </w:rPr>
      </w:pPr>
      <w:r w:rsidRPr="00FC1292">
        <w:rPr>
          <w:rFonts w:ascii="Times New Roman" w:hAnsi="Times New Roman" w:cs="Times New Roman"/>
          <w:b/>
          <w:caps/>
          <w:sz w:val="24"/>
          <w:szCs w:val="24"/>
          <w:lang w:val="ru-RU"/>
        </w:rPr>
        <w:t xml:space="preserve">3. </w:t>
      </w:r>
      <w:r w:rsidRPr="00FC1292">
        <w:rPr>
          <w:rFonts w:ascii="Times New Roman" w:hAnsi="Times New Roman" w:cs="Times New Roman"/>
          <w:b/>
          <w:sz w:val="24"/>
          <w:szCs w:val="24"/>
        </w:rPr>
        <w:t>Критерий за подбор</w:t>
      </w:r>
      <w:r w:rsidRPr="00FC1292">
        <w:rPr>
          <w:rFonts w:ascii="Times New Roman" w:hAnsi="Times New Roman" w:cs="Times New Roman"/>
          <w:b/>
          <w:sz w:val="24"/>
          <w:szCs w:val="24"/>
          <w:lang w:val="ru-RU"/>
        </w:rPr>
        <w:t xml:space="preserve"> </w:t>
      </w:r>
    </w:p>
    <w:p w:rsidR="00162BEA" w:rsidRPr="00FC1292" w:rsidRDefault="00162BEA" w:rsidP="00162BEA">
      <w:pPr>
        <w:jc w:val="both"/>
        <w:rPr>
          <w:rFonts w:ascii="Times New Roman" w:hAnsi="Times New Roman" w:cs="Times New Roman"/>
          <w:b/>
          <w:bCs/>
          <w:sz w:val="24"/>
          <w:szCs w:val="24"/>
          <w:lang w:val="ru-RU"/>
        </w:rPr>
      </w:pPr>
    </w:p>
    <w:p w:rsidR="002007F4" w:rsidRDefault="00F47574" w:rsidP="00162BEA">
      <w:pPr>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 xml:space="preserve">3.1. </w:t>
      </w:r>
      <w:r w:rsidR="002007F4">
        <w:rPr>
          <w:rFonts w:ascii="Times New Roman" w:hAnsi="Times New Roman" w:cs="Times New Roman"/>
          <w:b/>
          <w:bCs/>
          <w:sz w:val="24"/>
          <w:szCs w:val="24"/>
          <w:lang w:val="ru-RU"/>
        </w:rPr>
        <w:t>Годност (правоспособност) за упражняване на професионална дейност.</w:t>
      </w:r>
    </w:p>
    <w:p w:rsidR="004A112E" w:rsidRPr="004A112E" w:rsidRDefault="00307D62" w:rsidP="00307D6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Възложителят не поставя изисквания по отношение на годността.</w:t>
      </w:r>
    </w:p>
    <w:p w:rsidR="002007F4" w:rsidRDefault="002007F4" w:rsidP="00162BEA">
      <w:pPr>
        <w:jc w:val="both"/>
        <w:rPr>
          <w:rFonts w:ascii="Times New Roman" w:hAnsi="Times New Roman" w:cs="Times New Roman"/>
          <w:b/>
          <w:bCs/>
          <w:sz w:val="24"/>
          <w:szCs w:val="24"/>
          <w:lang w:val="ru-RU"/>
        </w:rPr>
      </w:pPr>
    </w:p>
    <w:p w:rsidR="00162BEA" w:rsidRDefault="00F47574" w:rsidP="00162BEA">
      <w:pPr>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 xml:space="preserve">3.2. </w:t>
      </w:r>
      <w:r w:rsidR="00307D62">
        <w:rPr>
          <w:rFonts w:ascii="Times New Roman" w:hAnsi="Times New Roman" w:cs="Times New Roman"/>
          <w:b/>
          <w:bCs/>
          <w:sz w:val="24"/>
          <w:szCs w:val="24"/>
          <w:lang w:val="ru-RU"/>
        </w:rPr>
        <w:t>И</w:t>
      </w:r>
      <w:r w:rsidR="00162BEA" w:rsidRPr="00FC1292">
        <w:rPr>
          <w:rFonts w:ascii="Times New Roman" w:hAnsi="Times New Roman" w:cs="Times New Roman"/>
          <w:b/>
          <w:bCs/>
          <w:sz w:val="24"/>
          <w:szCs w:val="24"/>
          <w:lang w:val="ru-RU"/>
        </w:rPr>
        <w:t>зисквания за икономическо и финансово състояние.</w:t>
      </w:r>
      <w:r w:rsidR="00D5578B">
        <w:rPr>
          <w:rFonts w:ascii="Times New Roman" w:hAnsi="Times New Roman" w:cs="Times New Roman"/>
          <w:b/>
          <w:bCs/>
          <w:sz w:val="24"/>
          <w:szCs w:val="24"/>
          <w:lang w:val="ru-RU"/>
        </w:rPr>
        <w:t xml:space="preserve"> </w:t>
      </w:r>
    </w:p>
    <w:p w:rsidR="00307D62" w:rsidRPr="008B1116" w:rsidRDefault="00307D62" w:rsidP="00307D62">
      <w:pPr>
        <w:tabs>
          <w:tab w:val="left" w:pos="851"/>
          <w:tab w:val="left" w:pos="1134"/>
        </w:tabs>
        <w:autoSpaceDE w:val="0"/>
        <w:autoSpaceDN w:val="0"/>
        <w:adjustRightInd w:val="0"/>
        <w:spacing w:before="240"/>
        <w:ind w:firstLine="0"/>
        <w:contextualSpacing/>
        <w:jc w:val="both"/>
        <w:rPr>
          <w:rFonts w:ascii="Times New Roman" w:hAnsi="Times New Roman" w:cs="Times New Roman"/>
          <w:b/>
          <w:bCs/>
          <w:sz w:val="24"/>
          <w:szCs w:val="24"/>
        </w:rPr>
      </w:pPr>
      <w:r w:rsidRPr="008B1116">
        <w:rPr>
          <w:rFonts w:ascii="Times New Roman" w:hAnsi="Times New Roman" w:cs="Times New Roman"/>
          <w:b/>
          <w:bCs/>
          <w:sz w:val="24"/>
          <w:szCs w:val="24"/>
        </w:rPr>
        <w:t xml:space="preserve">       За последните три приключили финансови години участникът следва да е реализирал минимален общ оборот, изчислен на база годишните обороти, не по-малък </w:t>
      </w:r>
      <w:r w:rsidRPr="00C36F40">
        <w:rPr>
          <w:rFonts w:ascii="Times New Roman" w:hAnsi="Times New Roman" w:cs="Times New Roman"/>
          <w:b/>
          <w:bCs/>
          <w:sz w:val="24"/>
          <w:szCs w:val="24"/>
        </w:rPr>
        <w:t xml:space="preserve">от </w:t>
      </w:r>
      <w:r w:rsidR="0065330D" w:rsidRPr="00C36F40">
        <w:rPr>
          <w:rFonts w:ascii="Times New Roman" w:hAnsi="Times New Roman" w:cs="Times New Roman"/>
          <w:b/>
          <w:bCs/>
          <w:sz w:val="24"/>
          <w:szCs w:val="24"/>
        </w:rPr>
        <w:t xml:space="preserve">270 </w:t>
      </w:r>
      <w:r w:rsidRPr="00C36F40">
        <w:rPr>
          <w:rFonts w:ascii="Times New Roman" w:hAnsi="Times New Roman" w:cs="Times New Roman"/>
          <w:b/>
          <w:bCs/>
          <w:sz w:val="24"/>
          <w:szCs w:val="24"/>
        </w:rPr>
        <w:t>000 лв. без ДДС</w:t>
      </w:r>
      <w:r w:rsidR="0065330D" w:rsidRPr="00C36F40">
        <w:rPr>
          <w:rFonts w:ascii="Times New Roman" w:hAnsi="Times New Roman" w:cs="Times New Roman"/>
          <w:b/>
          <w:bCs/>
          <w:sz w:val="24"/>
          <w:szCs w:val="24"/>
        </w:rPr>
        <w:t>, като предвид прогнозн</w:t>
      </w:r>
      <w:r w:rsidR="00C36F40" w:rsidRPr="00C36F40">
        <w:rPr>
          <w:rFonts w:ascii="Times New Roman" w:hAnsi="Times New Roman" w:cs="Times New Roman"/>
          <w:b/>
          <w:bCs/>
          <w:sz w:val="24"/>
          <w:szCs w:val="24"/>
        </w:rPr>
        <w:t>ата</w:t>
      </w:r>
      <w:r w:rsidR="0065330D" w:rsidRPr="00C36F40">
        <w:rPr>
          <w:rFonts w:ascii="Times New Roman" w:hAnsi="Times New Roman" w:cs="Times New Roman"/>
          <w:b/>
          <w:bCs/>
          <w:sz w:val="24"/>
          <w:szCs w:val="24"/>
        </w:rPr>
        <w:t xml:space="preserve"> стойност на поръчката, същият не надхвърля нейния двукратен размер </w:t>
      </w:r>
      <w:r w:rsidRPr="00C36F40">
        <w:rPr>
          <w:rFonts w:ascii="Times New Roman" w:hAnsi="Times New Roman" w:cs="Times New Roman"/>
          <w:b/>
          <w:bCs/>
          <w:sz w:val="24"/>
          <w:szCs w:val="24"/>
        </w:rPr>
        <w:t>.</w:t>
      </w:r>
    </w:p>
    <w:p w:rsidR="00307D62" w:rsidRPr="008B1116" w:rsidRDefault="00307D62" w:rsidP="00307D62">
      <w:pPr>
        <w:tabs>
          <w:tab w:val="left" w:pos="851"/>
          <w:tab w:val="left" w:pos="1134"/>
        </w:tabs>
        <w:autoSpaceDE w:val="0"/>
        <w:autoSpaceDN w:val="0"/>
        <w:adjustRightInd w:val="0"/>
        <w:spacing w:before="240"/>
        <w:jc w:val="both"/>
        <w:rPr>
          <w:rFonts w:ascii="Times New Roman" w:hAnsi="Times New Roman" w:cs="Times New Roman"/>
          <w:b/>
          <w:bCs/>
          <w:sz w:val="24"/>
          <w:szCs w:val="24"/>
        </w:rPr>
      </w:pPr>
      <w:r w:rsidRPr="008B1116">
        <w:rPr>
          <w:rFonts w:ascii="Times New Roman" w:hAnsi="Times New Roman" w:cs="Times New Roman"/>
          <w:b/>
          <w:color w:val="000000"/>
          <w:sz w:val="24"/>
          <w:szCs w:val="24"/>
        </w:rPr>
        <w:t>Деклариране:</w:t>
      </w:r>
      <w:r w:rsidRPr="008B1116">
        <w:rPr>
          <w:rFonts w:ascii="Times New Roman" w:hAnsi="Times New Roman" w:cs="Times New Roman"/>
          <w:color w:val="000000"/>
          <w:sz w:val="24"/>
          <w:szCs w:val="24"/>
        </w:rPr>
        <w:t xml:space="preserve"> Участникът декларира съответствие с поставеното изискване чрез представяне на Единния европейски документ за обществени поръчки (ЕЕДОП),</w:t>
      </w:r>
      <w:r w:rsidRPr="008B1116">
        <w:rPr>
          <w:rFonts w:ascii="Times New Roman" w:hAnsi="Times New Roman" w:cs="Times New Roman"/>
          <w:sz w:val="24"/>
          <w:szCs w:val="24"/>
        </w:rPr>
        <w:t xml:space="preserve"> </w:t>
      </w:r>
      <w:r w:rsidR="008B1116" w:rsidRPr="008B1116">
        <w:rPr>
          <w:rFonts w:ascii="Times New Roman" w:hAnsi="Times New Roman" w:cs="Times New Roman"/>
          <w:color w:val="000000"/>
          <w:sz w:val="24"/>
          <w:szCs w:val="24"/>
        </w:rPr>
        <w:t>в Част ІV, раздел Б, т.1</w:t>
      </w:r>
      <w:r w:rsidRPr="008B1116">
        <w:rPr>
          <w:rFonts w:ascii="Times New Roman" w:hAnsi="Times New Roman" w:cs="Times New Roman"/>
          <w:color w:val="000000"/>
          <w:sz w:val="24"/>
          <w:szCs w:val="24"/>
        </w:rPr>
        <w:t xml:space="preserve">а). </w:t>
      </w:r>
    </w:p>
    <w:p w:rsidR="00307D62" w:rsidRPr="008B1116" w:rsidRDefault="00307D62" w:rsidP="00307D62">
      <w:pPr>
        <w:tabs>
          <w:tab w:val="left" w:pos="851"/>
          <w:tab w:val="left" w:pos="1134"/>
        </w:tabs>
        <w:autoSpaceDE w:val="0"/>
        <w:autoSpaceDN w:val="0"/>
        <w:adjustRightInd w:val="0"/>
        <w:spacing w:before="240"/>
        <w:jc w:val="both"/>
        <w:rPr>
          <w:rFonts w:ascii="Times New Roman" w:hAnsi="Times New Roman" w:cs="Times New Roman"/>
          <w:bCs/>
          <w:strike/>
          <w:sz w:val="24"/>
          <w:szCs w:val="24"/>
        </w:rPr>
      </w:pPr>
      <w:r w:rsidRPr="008B1116">
        <w:rPr>
          <w:rFonts w:ascii="Times New Roman" w:hAnsi="Times New Roman" w:cs="Times New Roman"/>
          <w:b/>
          <w:bCs/>
          <w:sz w:val="24"/>
          <w:szCs w:val="24"/>
        </w:rPr>
        <w:t xml:space="preserve">Доказване: </w:t>
      </w:r>
      <w:r w:rsidRPr="008B1116">
        <w:rPr>
          <w:rFonts w:ascii="Times New Roman" w:hAnsi="Times New Roman" w:cs="Times New Roman"/>
          <w:bCs/>
          <w:sz w:val="24"/>
          <w:szCs w:val="24"/>
        </w:rPr>
        <w:t>При необходимост на основание чл. 67 ал. 5 ЗОП или при сключване на договора се представят годишните финансови отчети или техни съставни части, когато публикуването им се изисква съгласно законодателството на държавата, в която кандидатът или участникът е установен.</w:t>
      </w:r>
    </w:p>
    <w:p w:rsidR="00307D62" w:rsidRPr="00FC1292" w:rsidRDefault="00307D62" w:rsidP="00162BEA">
      <w:pPr>
        <w:jc w:val="both"/>
        <w:rPr>
          <w:rFonts w:ascii="Times New Roman" w:hAnsi="Times New Roman" w:cs="Times New Roman"/>
          <w:b/>
          <w:bCs/>
          <w:sz w:val="24"/>
          <w:szCs w:val="24"/>
          <w:lang w:val="ru-RU"/>
        </w:rPr>
      </w:pPr>
    </w:p>
    <w:p w:rsidR="00C347D6" w:rsidRPr="00D5578B" w:rsidRDefault="00F47574" w:rsidP="00C347D6">
      <w:pPr>
        <w:jc w:val="both"/>
        <w:rPr>
          <w:rFonts w:ascii="Times New Roman" w:hAnsi="Times New Roman" w:cs="Times New Roman"/>
          <w:b/>
          <w:bCs/>
          <w:sz w:val="24"/>
          <w:szCs w:val="24"/>
        </w:rPr>
      </w:pPr>
      <w:r>
        <w:rPr>
          <w:rFonts w:ascii="Times New Roman" w:hAnsi="Times New Roman" w:cs="Times New Roman"/>
          <w:b/>
          <w:bCs/>
          <w:sz w:val="24"/>
          <w:szCs w:val="24"/>
          <w:lang w:val="ru-RU"/>
        </w:rPr>
        <w:t xml:space="preserve">3.3. </w:t>
      </w:r>
      <w:r w:rsidR="00C347D6" w:rsidRPr="00D5578B">
        <w:rPr>
          <w:rFonts w:ascii="Times New Roman" w:hAnsi="Times New Roman" w:cs="Times New Roman"/>
          <w:b/>
          <w:bCs/>
          <w:sz w:val="24"/>
          <w:szCs w:val="24"/>
          <w:lang w:val="ru-RU"/>
        </w:rPr>
        <w:t>Изисквания за технически и професионални способности</w:t>
      </w:r>
      <w:r w:rsidR="00857A4E" w:rsidRPr="00857A4E">
        <w:rPr>
          <w:rFonts w:ascii="Times New Roman" w:hAnsi="Times New Roman" w:cs="Times New Roman"/>
          <w:b/>
          <w:bCs/>
          <w:sz w:val="24"/>
          <w:szCs w:val="24"/>
          <w:lang w:val="ru-RU"/>
        </w:rPr>
        <w:t>:</w:t>
      </w:r>
    </w:p>
    <w:p w:rsidR="00C347D6" w:rsidRPr="002007F4" w:rsidRDefault="00F47574" w:rsidP="002007F4">
      <w:pPr>
        <w:autoSpaceDE w:val="0"/>
        <w:autoSpaceDN w:val="0"/>
        <w:adjustRightInd w:val="0"/>
        <w:rPr>
          <w:rFonts w:ascii="Times New Roman" w:hAnsi="Times New Roman" w:cs="Times New Roman"/>
          <w:color w:val="FF0000"/>
          <w:sz w:val="24"/>
          <w:szCs w:val="24"/>
        </w:rPr>
      </w:pPr>
      <w:r>
        <w:rPr>
          <w:rFonts w:ascii="Times New Roman" w:hAnsi="Times New Roman" w:cs="Times New Roman"/>
          <w:sz w:val="24"/>
          <w:szCs w:val="24"/>
        </w:rPr>
        <w:t xml:space="preserve">3.3.1. </w:t>
      </w:r>
      <w:r w:rsidR="00C347D6" w:rsidRPr="002007F4">
        <w:rPr>
          <w:rFonts w:ascii="Times New Roman" w:hAnsi="Times New Roman" w:cs="Times New Roman"/>
          <w:sz w:val="24"/>
          <w:szCs w:val="24"/>
        </w:rPr>
        <w:t>Участникът следва да притежава опит в изпълнението на дейности, с предмет  идентич</w:t>
      </w:r>
      <w:r w:rsidR="00290DD4" w:rsidRPr="002007F4">
        <w:rPr>
          <w:rFonts w:ascii="Times New Roman" w:hAnsi="Times New Roman" w:cs="Times New Roman"/>
          <w:sz w:val="24"/>
          <w:szCs w:val="24"/>
        </w:rPr>
        <w:t>е</w:t>
      </w:r>
      <w:r w:rsidR="00C347D6" w:rsidRPr="002007F4">
        <w:rPr>
          <w:rFonts w:ascii="Times New Roman" w:hAnsi="Times New Roman" w:cs="Times New Roman"/>
          <w:sz w:val="24"/>
          <w:szCs w:val="24"/>
        </w:rPr>
        <w:t>н или сход</w:t>
      </w:r>
      <w:r w:rsidR="00290DD4" w:rsidRPr="002007F4">
        <w:rPr>
          <w:rFonts w:ascii="Times New Roman" w:hAnsi="Times New Roman" w:cs="Times New Roman"/>
          <w:sz w:val="24"/>
          <w:szCs w:val="24"/>
        </w:rPr>
        <w:t>е</w:t>
      </w:r>
      <w:r w:rsidR="00C347D6" w:rsidRPr="002007F4">
        <w:rPr>
          <w:rFonts w:ascii="Times New Roman" w:hAnsi="Times New Roman" w:cs="Times New Roman"/>
          <w:sz w:val="24"/>
          <w:szCs w:val="24"/>
        </w:rPr>
        <w:t>н* с предмета на поръчката, през последните 3 (три) години, считано от датата на подаване на офертата. Дейностите трябва да са приключени и приети от съответния възложител преди датата на подаване на офертата от участника.</w:t>
      </w:r>
    </w:p>
    <w:p w:rsidR="00567770" w:rsidRPr="00FC1292" w:rsidRDefault="00567770" w:rsidP="005677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Изисквано минимално/ни ниво/а:</w:t>
      </w:r>
    </w:p>
    <w:p w:rsidR="00567770" w:rsidRPr="00FC1292" w:rsidRDefault="00567770" w:rsidP="005677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1. Участникът следва да е изпълнил през последните 3 (три) години, считано от датата на подаване на офертата (в зависимост от датата, на която участникът е учреден или е започнал дейността си), самостоятелно или като участник в обединение минимум 1 (една) д</w:t>
      </w:r>
      <w:r w:rsidR="008B1116">
        <w:rPr>
          <w:rFonts w:ascii="Times New Roman" w:hAnsi="Times New Roman" w:cs="Times New Roman"/>
          <w:sz w:val="24"/>
          <w:szCs w:val="24"/>
        </w:rPr>
        <w:t>оставка</w:t>
      </w:r>
      <w:r w:rsidRPr="00FC1292">
        <w:rPr>
          <w:rFonts w:ascii="Times New Roman" w:hAnsi="Times New Roman" w:cs="Times New Roman"/>
          <w:sz w:val="24"/>
          <w:szCs w:val="24"/>
        </w:rPr>
        <w:t xml:space="preserve"> с предмет </w:t>
      </w:r>
      <w:r w:rsidR="00290DD4">
        <w:rPr>
          <w:rFonts w:ascii="Times New Roman" w:hAnsi="Times New Roman" w:cs="Times New Roman"/>
          <w:sz w:val="24"/>
          <w:szCs w:val="24"/>
        </w:rPr>
        <w:t>идентичен</w:t>
      </w:r>
      <w:r w:rsidRPr="00FC1292">
        <w:rPr>
          <w:rFonts w:ascii="Times New Roman" w:hAnsi="Times New Roman" w:cs="Times New Roman"/>
          <w:sz w:val="24"/>
          <w:szCs w:val="24"/>
        </w:rPr>
        <w:t xml:space="preserve"> или сход</w:t>
      </w:r>
      <w:r w:rsidR="00290DD4">
        <w:rPr>
          <w:rFonts w:ascii="Times New Roman" w:hAnsi="Times New Roman" w:cs="Times New Roman"/>
          <w:sz w:val="24"/>
          <w:szCs w:val="24"/>
        </w:rPr>
        <w:t>е</w:t>
      </w:r>
      <w:r w:rsidRPr="00FC1292">
        <w:rPr>
          <w:rFonts w:ascii="Times New Roman" w:hAnsi="Times New Roman" w:cs="Times New Roman"/>
          <w:sz w:val="24"/>
          <w:szCs w:val="24"/>
        </w:rPr>
        <w:t>н* с предмета на поръчката:</w:t>
      </w:r>
    </w:p>
    <w:p w:rsidR="00567770" w:rsidRPr="00FC1292" w:rsidRDefault="00567770" w:rsidP="005677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w:t>
      </w:r>
      <w:r w:rsidRPr="00D5578B">
        <w:rPr>
          <w:rFonts w:ascii="Times New Roman" w:hAnsi="Times New Roman" w:cs="Times New Roman"/>
          <w:sz w:val="24"/>
          <w:szCs w:val="24"/>
        </w:rPr>
        <w:t>Под</w:t>
      </w:r>
      <w:r w:rsidRPr="00FC1292">
        <w:rPr>
          <w:rFonts w:ascii="Times New Roman" w:hAnsi="Times New Roman" w:cs="Times New Roman"/>
          <w:sz w:val="24"/>
          <w:szCs w:val="24"/>
        </w:rPr>
        <w:t xml:space="preserve"> </w:t>
      </w:r>
      <w:r w:rsidRPr="00FC1292">
        <w:rPr>
          <w:rFonts w:ascii="Times New Roman" w:hAnsi="Times New Roman" w:cs="Times New Roman"/>
          <w:b/>
          <w:sz w:val="24"/>
          <w:szCs w:val="24"/>
        </w:rPr>
        <w:t>„</w:t>
      </w:r>
      <w:r w:rsidRPr="00D5578B">
        <w:rPr>
          <w:rFonts w:ascii="Times New Roman" w:hAnsi="Times New Roman" w:cs="Times New Roman"/>
          <w:b/>
          <w:sz w:val="24"/>
          <w:szCs w:val="24"/>
        </w:rPr>
        <w:t>сходен</w:t>
      </w:r>
      <w:r w:rsidRPr="00FC1292">
        <w:rPr>
          <w:rFonts w:ascii="Times New Roman" w:hAnsi="Times New Roman" w:cs="Times New Roman"/>
          <w:b/>
          <w:sz w:val="24"/>
          <w:szCs w:val="24"/>
        </w:rPr>
        <w:t xml:space="preserve"> предмет на поръчката“</w:t>
      </w:r>
      <w:r w:rsidRPr="00FC1292">
        <w:rPr>
          <w:rFonts w:ascii="Times New Roman" w:hAnsi="Times New Roman" w:cs="Times New Roman"/>
          <w:sz w:val="24"/>
          <w:szCs w:val="24"/>
        </w:rPr>
        <w:t xml:space="preserve"> се разбира:</w:t>
      </w:r>
    </w:p>
    <w:p w:rsidR="00567770" w:rsidRPr="00D5578B" w:rsidRDefault="00565CF3" w:rsidP="00565CF3">
      <w:pPr>
        <w:autoSpaceDE w:val="0"/>
        <w:autoSpaceDN w:val="0"/>
        <w:adjustRightInd w:val="0"/>
        <w:rPr>
          <w:rFonts w:ascii="Times New Roman" w:hAnsi="Times New Roman" w:cs="Times New Roman"/>
          <w:sz w:val="24"/>
          <w:szCs w:val="24"/>
        </w:rPr>
      </w:pPr>
      <w:r w:rsidRPr="00D5578B">
        <w:rPr>
          <w:rFonts w:ascii="Times New Roman" w:hAnsi="Times New Roman" w:cs="Times New Roman"/>
          <w:sz w:val="24"/>
          <w:szCs w:val="24"/>
        </w:rPr>
        <w:t xml:space="preserve"> </w:t>
      </w:r>
      <w:r w:rsidRPr="00352357">
        <w:rPr>
          <w:rFonts w:ascii="Times New Roman" w:hAnsi="Times New Roman" w:cs="Times New Roman"/>
          <w:sz w:val="24"/>
          <w:szCs w:val="24"/>
        </w:rPr>
        <w:t xml:space="preserve">Доставка </w:t>
      </w:r>
      <w:r w:rsidR="008B1116">
        <w:rPr>
          <w:rFonts w:ascii="Times New Roman" w:hAnsi="Times New Roman" w:cs="Times New Roman"/>
          <w:sz w:val="24"/>
          <w:szCs w:val="24"/>
        </w:rPr>
        <w:t>на мобилни водоизточници за гасителни действия в горски територии и/или противопожарно оборудване за гасене на пожари в горски територии</w:t>
      </w:r>
      <w:r w:rsidRPr="00352357">
        <w:rPr>
          <w:rFonts w:ascii="Times New Roman" w:hAnsi="Times New Roman" w:cs="Times New Roman"/>
          <w:sz w:val="24"/>
          <w:szCs w:val="24"/>
        </w:rPr>
        <w:t xml:space="preserve"> или еквивалентни.</w:t>
      </w:r>
    </w:p>
    <w:p w:rsidR="00567770" w:rsidRPr="00FC1292" w:rsidRDefault="00567770" w:rsidP="00C347D6">
      <w:pPr>
        <w:autoSpaceDE w:val="0"/>
        <w:autoSpaceDN w:val="0"/>
        <w:adjustRightInd w:val="0"/>
        <w:jc w:val="both"/>
        <w:rPr>
          <w:rFonts w:ascii="Times New Roman" w:hAnsi="Times New Roman" w:cs="Times New Roman"/>
          <w:b/>
          <w:sz w:val="24"/>
          <w:szCs w:val="24"/>
        </w:rPr>
      </w:pPr>
      <w:r w:rsidRPr="00FC1292">
        <w:rPr>
          <w:rFonts w:ascii="Times New Roman" w:hAnsi="Times New Roman" w:cs="Times New Roman"/>
          <w:b/>
          <w:sz w:val="24"/>
          <w:szCs w:val="24"/>
        </w:rPr>
        <w:t>Доказване:</w:t>
      </w:r>
    </w:p>
    <w:p w:rsidR="00C347D6" w:rsidRPr="00D22BAA" w:rsidRDefault="00567770" w:rsidP="00C347D6">
      <w:pPr>
        <w:autoSpaceDE w:val="0"/>
        <w:autoSpaceDN w:val="0"/>
        <w:adjustRightInd w:val="0"/>
        <w:jc w:val="both"/>
        <w:rPr>
          <w:rFonts w:ascii="Times New Roman" w:hAnsi="Times New Roman" w:cs="Times New Roman"/>
          <w:sz w:val="24"/>
          <w:szCs w:val="24"/>
        </w:rPr>
      </w:pPr>
      <w:r w:rsidRPr="00D22BAA">
        <w:rPr>
          <w:rFonts w:ascii="Times New Roman" w:hAnsi="Times New Roman" w:cs="Times New Roman"/>
          <w:sz w:val="24"/>
          <w:szCs w:val="24"/>
        </w:rPr>
        <w:t>При подаване на офертата, участникът декларира съответствието с посочения критерии за подбор, като и</w:t>
      </w:r>
      <w:r w:rsidR="00C347D6" w:rsidRPr="00D22BAA">
        <w:rPr>
          <w:rFonts w:ascii="Times New Roman" w:hAnsi="Times New Roman" w:cs="Times New Roman"/>
          <w:sz w:val="24"/>
          <w:szCs w:val="24"/>
        </w:rPr>
        <w:t>нформацията се попълва в ЕЕДОП (част IV, буква В, т. 1б), като се посочват описание на извършените дейности, стойността, датите и получател (възложител).</w:t>
      </w:r>
    </w:p>
    <w:p w:rsidR="00567770" w:rsidRPr="00D22BAA" w:rsidRDefault="00567770" w:rsidP="00C347D6">
      <w:pPr>
        <w:autoSpaceDE w:val="0"/>
        <w:autoSpaceDN w:val="0"/>
        <w:adjustRightInd w:val="0"/>
        <w:jc w:val="both"/>
        <w:rPr>
          <w:rFonts w:ascii="Times New Roman" w:hAnsi="Times New Roman" w:cs="Times New Roman"/>
          <w:sz w:val="24"/>
          <w:szCs w:val="24"/>
        </w:rPr>
      </w:pPr>
      <w:r w:rsidRPr="00D22BAA">
        <w:rPr>
          <w:rFonts w:ascii="Times New Roman" w:hAnsi="Times New Roman" w:cs="Times New Roman"/>
          <w:sz w:val="24"/>
          <w:szCs w:val="24"/>
        </w:rPr>
        <w:t xml:space="preserve">На основание чл.67, ал.5 от ЗОП, възложителят </w:t>
      </w:r>
      <w:r w:rsidR="00D22BAA" w:rsidRPr="00D22BAA">
        <w:rPr>
          <w:rFonts w:ascii="Times New Roman" w:hAnsi="Times New Roman" w:cs="Times New Roman"/>
          <w:sz w:val="24"/>
          <w:szCs w:val="24"/>
        </w:rPr>
        <w:t>може да изисква по всяко време след отварянето на заявленията за участие или офертите представяне на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r w:rsidR="00FF39B1" w:rsidRPr="00D22BAA">
        <w:rPr>
          <w:rFonts w:ascii="Times New Roman" w:hAnsi="Times New Roman" w:cs="Times New Roman"/>
          <w:sz w:val="24"/>
          <w:szCs w:val="24"/>
        </w:rPr>
        <w:t xml:space="preserve">, а именно: списък на </w:t>
      </w:r>
      <w:r w:rsidR="00D72273">
        <w:rPr>
          <w:rFonts w:ascii="Times New Roman" w:hAnsi="Times New Roman" w:cs="Times New Roman"/>
          <w:sz w:val="24"/>
          <w:szCs w:val="24"/>
        </w:rPr>
        <w:lastRenderedPageBreak/>
        <w:t>доставките</w:t>
      </w:r>
      <w:r w:rsidR="00FF39B1" w:rsidRPr="00D22BAA">
        <w:rPr>
          <w:rFonts w:ascii="Times New Roman" w:hAnsi="Times New Roman" w:cs="Times New Roman"/>
          <w:sz w:val="24"/>
          <w:szCs w:val="24"/>
        </w:rPr>
        <w:t xml:space="preserve">, които са идентични или сходни с предмета на поръчката, изпълнени през последните 3 (три) години, считано от датата на подаване на офертата, с посочване на стойностите, датите и получателите, заедно с </w:t>
      </w:r>
      <w:r w:rsidR="00D22BAA" w:rsidRPr="00D22BAA">
        <w:rPr>
          <w:rFonts w:ascii="Times New Roman" w:hAnsi="Times New Roman" w:cs="Times New Roman"/>
          <w:sz w:val="24"/>
          <w:szCs w:val="24"/>
        </w:rPr>
        <w:t xml:space="preserve">документи, удостоверяващи </w:t>
      </w:r>
      <w:r w:rsidR="00FF39B1" w:rsidRPr="00D22BAA">
        <w:rPr>
          <w:rFonts w:ascii="Times New Roman" w:hAnsi="Times New Roman" w:cs="Times New Roman"/>
          <w:sz w:val="24"/>
          <w:szCs w:val="24"/>
        </w:rPr>
        <w:t xml:space="preserve">извършената </w:t>
      </w:r>
      <w:r w:rsidR="00D72273">
        <w:rPr>
          <w:rFonts w:ascii="Times New Roman" w:hAnsi="Times New Roman" w:cs="Times New Roman"/>
          <w:sz w:val="24"/>
          <w:szCs w:val="24"/>
        </w:rPr>
        <w:t>доставка</w:t>
      </w:r>
      <w:r w:rsidR="00FF39B1" w:rsidRPr="00D22BAA">
        <w:rPr>
          <w:rFonts w:ascii="Times New Roman" w:hAnsi="Times New Roman" w:cs="Times New Roman"/>
          <w:sz w:val="24"/>
          <w:szCs w:val="24"/>
        </w:rPr>
        <w:t>.</w:t>
      </w:r>
    </w:p>
    <w:p w:rsidR="00C347D6" w:rsidRPr="00FC1292" w:rsidRDefault="00FF39B1" w:rsidP="00C347D6">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Преди сключване на договора за обществената поръчка, участникът представя на основание</w:t>
      </w:r>
      <w:r w:rsidR="00C347D6" w:rsidRPr="00FC1292">
        <w:rPr>
          <w:rFonts w:ascii="Times New Roman" w:hAnsi="Times New Roman" w:cs="Times New Roman"/>
          <w:sz w:val="24"/>
          <w:szCs w:val="24"/>
        </w:rPr>
        <w:t xml:space="preserve"> чл. </w:t>
      </w:r>
      <w:r w:rsidR="00D22BAA">
        <w:rPr>
          <w:rFonts w:ascii="Times New Roman" w:hAnsi="Times New Roman" w:cs="Times New Roman"/>
          <w:sz w:val="24"/>
          <w:szCs w:val="24"/>
        </w:rPr>
        <w:t>112, ал.1, т.2</w:t>
      </w:r>
      <w:r w:rsidRPr="00FC1292">
        <w:rPr>
          <w:rFonts w:ascii="Times New Roman" w:hAnsi="Times New Roman" w:cs="Times New Roman"/>
          <w:sz w:val="24"/>
          <w:szCs w:val="24"/>
        </w:rPr>
        <w:t xml:space="preserve"> от ЗОП, </w:t>
      </w:r>
      <w:r w:rsidR="00C347D6" w:rsidRPr="00FC1292">
        <w:rPr>
          <w:rFonts w:ascii="Times New Roman" w:hAnsi="Times New Roman" w:cs="Times New Roman"/>
          <w:sz w:val="24"/>
          <w:szCs w:val="24"/>
        </w:rPr>
        <w:t xml:space="preserve">списък на </w:t>
      </w:r>
      <w:r w:rsidR="00D72273">
        <w:rPr>
          <w:rFonts w:ascii="Times New Roman" w:hAnsi="Times New Roman" w:cs="Times New Roman"/>
          <w:sz w:val="24"/>
          <w:szCs w:val="24"/>
        </w:rPr>
        <w:t>доставките</w:t>
      </w:r>
      <w:r w:rsidR="00C347D6" w:rsidRPr="00FC1292">
        <w:rPr>
          <w:rFonts w:ascii="Times New Roman" w:hAnsi="Times New Roman" w:cs="Times New Roman"/>
          <w:sz w:val="24"/>
          <w:szCs w:val="24"/>
        </w:rPr>
        <w:t xml:space="preserve">, които са идентични или сходни с предмета на поръчката, изпълнени през последните 3 (три) години, считано от датата на подаване на офертата, с посочване на стойностите, датите и получателите, заедно </w:t>
      </w:r>
      <w:r w:rsidR="00D22BAA" w:rsidRPr="00D22BAA">
        <w:rPr>
          <w:rFonts w:ascii="Times New Roman" w:hAnsi="Times New Roman" w:cs="Times New Roman"/>
          <w:sz w:val="24"/>
          <w:szCs w:val="24"/>
        </w:rPr>
        <w:t xml:space="preserve">с документи, удостоверяващи извършената </w:t>
      </w:r>
      <w:r w:rsidR="00D72273">
        <w:rPr>
          <w:rFonts w:ascii="Times New Roman" w:hAnsi="Times New Roman" w:cs="Times New Roman"/>
          <w:sz w:val="24"/>
          <w:szCs w:val="24"/>
        </w:rPr>
        <w:t>доставка</w:t>
      </w:r>
      <w:r w:rsidR="00C347D6" w:rsidRPr="00FC1292">
        <w:rPr>
          <w:rFonts w:ascii="Times New Roman" w:hAnsi="Times New Roman" w:cs="Times New Roman"/>
          <w:sz w:val="24"/>
          <w:szCs w:val="24"/>
        </w:rPr>
        <w:t>.</w:t>
      </w:r>
    </w:p>
    <w:p w:rsidR="00C347D6" w:rsidRDefault="00C347D6" w:rsidP="00C347D6">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Съгласно чл. 64, ал. 2 от ЗОП възложителят няма да приеме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чл. 2, ал. 3 от Закона за предотвратяване и установяване на конфликт на интереси.</w:t>
      </w:r>
    </w:p>
    <w:p w:rsidR="00F47574" w:rsidRPr="00F47574" w:rsidRDefault="00F47574" w:rsidP="00F47574">
      <w:pPr>
        <w:spacing w:line="276" w:lineRule="auto"/>
        <w:ind w:firstLine="0"/>
        <w:jc w:val="both"/>
        <w:rPr>
          <w:rFonts w:ascii="Times New Roman" w:eastAsia="Calibri" w:hAnsi="Times New Roman" w:cs="Times New Roman"/>
          <w:b/>
          <w:sz w:val="24"/>
          <w:szCs w:val="24"/>
        </w:rPr>
      </w:pPr>
      <w:r w:rsidRPr="00F47574">
        <w:rPr>
          <w:rFonts w:ascii="Times New Roman" w:hAnsi="Times New Roman" w:cs="Times New Roman"/>
          <w:sz w:val="24"/>
          <w:szCs w:val="24"/>
        </w:rPr>
        <w:t xml:space="preserve">3.3.2. </w:t>
      </w:r>
      <w:r w:rsidRPr="00F47574">
        <w:rPr>
          <w:rFonts w:ascii="Times New Roman" w:eastAsia="Calibri" w:hAnsi="Times New Roman" w:cs="Times New Roman"/>
          <w:sz w:val="24"/>
          <w:szCs w:val="24"/>
        </w:rPr>
        <w:t>Всеки участник трябва да е внедрил система за управление на качеството ISO 9001:20</w:t>
      </w:r>
      <w:r>
        <w:rPr>
          <w:rFonts w:ascii="Times New Roman" w:eastAsia="Calibri" w:hAnsi="Times New Roman" w:cs="Times New Roman"/>
          <w:sz w:val="24"/>
          <w:szCs w:val="24"/>
        </w:rPr>
        <w:t>15</w:t>
      </w:r>
      <w:r w:rsidRPr="00F47574">
        <w:rPr>
          <w:rFonts w:ascii="Times New Roman" w:eastAsia="Calibri" w:hAnsi="Times New Roman" w:cs="Times New Roman"/>
          <w:sz w:val="24"/>
          <w:szCs w:val="24"/>
        </w:rPr>
        <w:t xml:space="preserve"> г. или по-актуална версия,  или еквивалент с обхват </w:t>
      </w:r>
      <w:r>
        <w:rPr>
          <w:rFonts w:ascii="Times New Roman" w:eastAsia="Calibri" w:hAnsi="Times New Roman" w:cs="Times New Roman"/>
          <w:sz w:val="24"/>
          <w:szCs w:val="24"/>
        </w:rPr>
        <w:t xml:space="preserve">доставка </w:t>
      </w:r>
      <w:r w:rsidR="000359D7">
        <w:rPr>
          <w:rFonts w:ascii="Times New Roman" w:eastAsia="Calibri" w:hAnsi="Times New Roman" w:cs="Times New Roman"/>
          <w:sz w:val="24"/>
          <w:szCs w:val="24"/>
        </w:rPr>
        <w:t>н</w:t>
      </w:r>
      <w:r>
        <w:rPr>
          <w:rFonts w:ascii="Times New Roman" w:eastAsia="Calibri" w:hAnsi="Times New Roman" w:cs="Times New Roman"/>
          <w:sz w:val="24"/>
          <w:szCs w:val="24"/>
        </w:rPr>
        <w:t>а противопожарно оборудване или еквивалент;</w:t>
      </w:r>
    </w:p>
    <w:p w:rsidR="00F47574" w:rsidRPr="0033282F" w:rsidRDefault="00F47574" w:rsidP="00F47574">
      <w:pPr>
        <w:pStyle w:val="ListParagraph"/>
        <w:autoSpaceDE w:val="0"/>
        <w:autoSpaceDN w:val="0"/>
        <w:adjustRightInd w:val="0"/>
        <w:spacing w:line="276" w:lineRule="auto"/>
        <w:ind w:left="0" w:firstLine="720"/>
        <w:jc w:val="both"/>
        <w:rPr>
          <w:rFonts w:ascii="Times New Roman" w:hAnsi="Times New Roman" w:cs="Times New Roman"/>
          <w:b/>
          <w:sz w:val="24"/>
          <w:szCs w:val="24"/>
        </w:rPr>
      </w:pPr>
      <w:r w:rsidRPr="0033282F">
        <w:rPr>
          <w:rFonts w:ascii="Times New Roman" w:hAnsi="Times New Roman" w:cs="Times New Roman"/>
          <w:b/>
          <w:sz w:val="24"/>
          <w:szCs w:val="24"/>
        </w:rPr>
        <w:t>Доказване:</w:t>
      </w:r>
    </w:p>
    <w:p w:rsidR="00BB63A3" w:rsidRPr="0033282F" w:rsidRDefault="00BB63A3" w:rsidP="00BB63A3">
      <w:pPr>
        <w:autoSpaceDE w:val="0"/>
        <w:autoSpaceDN w:val="0"/>
        <w:adjustRightInd w:val="0"/>
        <w:ind w:firstLine="708"/>
        <w:jc w:val="both"/>
        <w:rPr>
          <w:rFonts w:ascii="Times New Roman" w:hAnsi="Times New Roman" w:cs="Times New Roman"/>
          <w:sz w:val="24"/>
          <w:szCs w:val="24"/>
        </w:rPr>
      </w:pPr>
      <w:r w:rsidRPr="0033282F">
        <w:rPr>
          <w:rFonts w:ascii="Times New Roman" w:hAnsi="Times New Roman" w:cs="Times New Roman"/>
          <w:sz w:val="24"/>
          <w:szCs w:val="24"/>
        </w:rPr>
        <w:t>При подаване на офертата, участникът декларира съответствието с посочения критерии за подбор, като информацията се попълва в ЕЕДОП (част IV, буква Г), като се посочват уеб адрес, орган или служба, издаващи документа, точно позоваване на документа.</w:t>
      </w:r>
    </w:p>
    <w:p w:rsidR="00BB63A3" w:rsidRPr="00D22BAA" w:rsidRDefault="00BB63A3" w:rsidP="00BB63A3">
      <w:pPr>
        <w:autoSpaceDE w:val="0"/>
        <w:autoSpaceDN w:val="0"/>
        <w:adjustRightInd w:val="0"/>
        <w:jc w:val="both"/>
        <w:rPr>
          <w:rFonts w:ascii="Times New Roman" w:hAnsi="Times New Roman" w:cs="Times New Roman"/>
          <w:sz w:val="24"/>
          <w:szCs w:val="24"/>
        </w:rPr>
      </w:pPr>
      <w:r w:rsidRPr="0033282F">
        <w:rPr>
          <w:rFonts w:ascii="Times New Roman" w:hAnsi="Times New Roman" w:cs="Times New Roman"/>
          <w:sz w:val="24"/>
          <w:szCs w:val="24"/>
        </w:rPr>
        <w:t>На основание чл.67, ал.5 от ЗОП, възложителят може да изисква по всяко време след отварянето на заявленията за участие или офертите представяне на всички или част от</w:t>
      </w:r>
      <w:r w:rsidRPr="00D22BAA">
        <w:rPr>
          <w:rFonts w:ascii="Times New Roman" w:hAnsi="Times New Roman" w:cs="Times New Roman"/>
          <w:sz w:val="24"/>
          <w:szCs w:val="24"/>
        </w:rPr>
        <w:t xml:space="preserve"> документите, чрез които се доказва информацията, посочена в ЕЕДОП, когато това е необходимо за законосъобразното провеждане на процедурата.</w:t>
      </w:r>
    </w:p>
    <w:p w:rsidR="00F47574" w:rsidRPr="00F47574" w:rsidRDefault="00F47574" w:rsidP="00F47574">
      <w:pPr>
        <w:pStyle w:val="ListParagraph"/>
        <w:spacing w:line="276" w:lineRule="auto"/>
        <w:ind w:left="0" w:firstLine="720"/>
        <w:jc w:val="both"/>
        <w:rPr>
          <w:rFonts w:ascii="Times New Roman" w:hAnsi="Times New Roman" w:cs="Times New Roman"/>
          <w:sz w:val="24"/>
          <w:szCs w:val="24"/>
        </w:rPr>
      </w:pPr>
      <w:r w:rsidRPr="00F47574">
        <w:rPr>
          <w:rFonts w:ascii="Times New Roman" w:hAnsi="Times New Roman" w:cs="Times New Roman"/>
          <w:sz w:val="24"/>
          <w:szCs w:val="24"/>
        </w:rPr>
        <w:t>Преди сключване на договора за обществената поръчка, документът с който се доказва съответствието с изискването по т.3.3.</w:t>
      </w:r>
      <w:r w:rsidR="00BB63A3">
        <w:rPr>
          <w:rFonts w:ascii="Times New Roman" w:hAnsi="Times New Roman" w:cs="Times New Roman"/>
          <w:sz w:val="24"/>
          <w:szCs w:val="24"/>
        </w:rPr>
        <w:t>2</w:t>
      </w:r>
      <w:r w:rsidRPr="00F47574">
        <w:rPr>
          <w:rFonts w:ascii="Times New Roman" w:hAnsi="Times New Roman" w:cs="Times New Roman"/>
          <w:sz w:val="24"/>
          <w:szCs w:val="24"/>
        </w:rPr>
        <w:t>. е заверено копие от валиден сертификат.</w:t>
      </w:r>
    </w:p>
    <w:p w:rsidR="00F47574" w:rsidRPr="00F47574" w:rsidRDefault="00F47574" w:rsidP="00C347D6">
      <w:pPr>
        <w:autoSpaceDE w:val="0"/>
        <w:autoSpaceDN w:val="0"/>
        <w:adjustRightInd w:val="0"/>
        <w:jc w:val="both"/>
        <w:rPr>
          <w:rFonts w:ascii="Times New Roman" w:hAnsi="Times New Roman" w:cs="Times New Roman"/>
          <w:sz w:val="24"/>
          <w:szCs w:val="24"/>
        </w:rPr>
      </w:pPr>
    </w:p>
    <w:p w:rsidR="00961B3D" w:rsidRPr="00F47574" w:rsidRDefault="00961B3D" w:rsidP="00162BEA">
      <w:pPr>
        <w:jc w:val="both"/>
        <w:rPr>
          <w:rFonts w:ascii="Times New Roman" w:hAnsi="Times New Roman" w:cs="Times New Roman"/>
          <w:sz w:val="24"/>
          <w:szCs w:val="24"/>
        </w:rPr>
      </w:pPr>
    </w:p>
    <w:p w:rsidR="00961B3D" w:rsidRPr="00FC1292" w:rsidRDefault="00961B3D" w:rsidP="00162BEA">
      <w:pPr>
        <w:jc w:val="both"/>
        <w:rPr>
          <w:rFonts w:ascii="Times New Roman" w:hAnsi="Times New Roman" w:cs="Times New Roman"/>
          <w:sz w:val="24"/>
          <w:szCs w:val="24"/>
        </w:rPr>
      </w:pPr>
    </w:p>
    <w:p w:rsidR="00162BEA" w:rsidRPr="00FC1292" w:rsidRDefault="00162BEA" w:rsidP="00FC1292">
      <w:pPr>
        <w:shd w:val="clear" w:color="auto" w:fill="C2D69B" w:themeFill="accent3" w:themeFillTint="99"/>
        <w:tabs>
          <w:tab w:val="left" w:pos="360"/>
        </w:tabs>
        <w:suppressAutoHyphens/>
        <w:jc w:val="center"/>
        <w:rPr>
          <w:rFonts w:ascii="Times New Roman" w:eastAsia="MS ??" w:hAnsi="Times New Roman" w:cs="Times New Roman"/>
          <w:b/>
          <w:caps/>
          <w:sz w:val="24"/>
          <w:szCs w:val="24"/>
        </w:rPr>
      </w:pPr>
      <w:r w:rsidRPr="00FC1292">
        <w:rPr>
          <w:rFonts w:ascii="Times New Roman" w:eastAsia="MS ??" w:hAnsi="Times New Roman" w:cs="Times New Roman"/>
          <w:b/>
          <w:caps/>
          <w:sz w:val="24"/>
          <w:szCs w:val="24"/>
        </w:rPr>
        <w:t>V. критерий за възлгане</w:t>
      </w:r>
    </w:p>
    <w:p w:rsidR="00162BEA" w:rsidRPr="00FC1292" w:rsidRDefault="00162BEA" w:rsidP="00162BEA">
      <w:pPr>
        <w:tabs>
          <w:tab w:val="left" w:pos="360"/>
        </w:tabs>
        <w:suppressAutoHyphens/>
        <w:jc w:val="both"/>
        <w:rPr>
          <w:rFonts w:ascii="Times New Roman" w:eastAsia="MS ??" w:hAnsi="Times New Roman" w:cs="Times New Roman"/>
          <w:b/>
          <w:caps/>
          <w:sz w:val="24"/>
          <w:szCs w:val="24"/>
        </w:rPr>
      </w:pPr>
    </w:p>
    <w:p w:rsidR="00162BEA" w:rsidRPr="00FC1292" w:rsidRDefault="00A022AE" w:rsidP="00A022AE">
      <w:pPr>
        <w:tabs>
          <w:tab w:val="left" w:pos="360"/>
        </w:tabs>
        <w:suppressAutoHyphens/>
        <w:jc w:val="both"/>
        <w:rPr>
          <w:rFonts w:ascii="Times New Roman" w:eastAsia="MS ??" w:hAnsi="Times New Roman" w:cs="Times New Roman"/>
          <w:b/>
          <w:caps/>
          <w:sz w:val="24"/>
          <w:szCs w:val="24"/>
        </w:rPr>
      </w:pPr>
      <w:r w:rsidRPr="00FC1292">
        <w:rPr>
          <w:rFonts w:ascii="Times New Roman" w:hAnsi="Times New Roman" w:cs="Times New Roman"/>
          <w:sz w:val="24"/>
          <w:szCs w:val="24"/>
        </w:rPr>
        <w:tab/>
      </w:r>
      <w:r w:rsidR="00162BEA" w:rsidRPr="00FC1292">
        <w:rPr>
          <w:rFonts w:ascii="Times New Roman" w:hAnsi="Times New Roman" w:cs="Times New Roman"/>
          <w:sz w:val="24"/>
          <w:szCs w:val="24"/>
        </w:rPr>
        <w:t xml:space="preserve">Офертите на участниците, отговарящи на изискванията на Възложителя ще бъдат оценявани по критерий за възлагане </w:t>
      </w:r>
      <w:r w:rsidR="00162BEA" w:rsidRPr="00FC1292">
        <w:rPr>
          <w:rFonts w:ascii="Times New Roman" w:hAnsi="Times New Roman" w:cs="Times New Roman"/>
          <w:b/>
          <w:sz w:val="24"/>
          <w:szCs w:val="24"/>
        </w:rPr>
        <w:t>„</w:t>
      </w:r>
      <w:r w:rsidRPr="00FC1292">
        <w:rPr>
          <w:rFonts w:ascii="Times New Roman" w:hAnsi="Times New Roman" w:cs="Times New Roman"/>
          <w:b/>
          <w:sz w:val="24"/>
          <w:szCs w:val="24"/>
        </w:rPr>
        <w:t>оптимално съотношение качество/цена</w:t>
      </w:r>
      <w:r w:rsidR="00162BEA" w:rsidRPr="00FC1292">
        <w:rPr>
          <w:rFonts w:ascii="Times New Roman" w:hAnsi="Times New Roman" w:cs="Times New Roman"/>
          <w:b/>
          <w:sz w:val="24"/>
          <w:szCs w:val="24"/>
        </w:rPr>
        <w:t>”.</w:t>
      </w:r>
      <w:r w:rsidR="00162BEA" w:rsidRPr="00FC1292">
        <w:rPr>
          <w:rFonts w:ascii="Times New Roman" w:eastAsia="MS ??" w:hAnsi="Times New Roman" w:cs="Times New Roman"/>
          <w:sz w:val="24"/>
          <w:szCs w:val="24"/>
        </w:rPr>
        <w:t xml:space="preserve"> </w:t>
      </w:r>
      <w:r w:rsidRPr="00FC1292">
        <w:rPr>
          <w:rFonts w:ascii="Times New Roman" w:hAnsi="Times New Roman" w:cs="Times New Roman"/>
          <w:sz w:val="24"/>
          <w:szCs w:val="24"/>
        </w:rPr>
        <w:t>Класирането на офертите се извършва на база комплексна оценка на офертите, съобразно приложената в настоящата документация методика за оценка, въз основа на икономически най-изгодна оферта с критерий  „оптимално съотношение качество/цена” (чл. 70, ал. 4, т. 2 във връзка с чл. 70 ал. 2, т. 3 от ЗОП), съгласно приложената към настоящата документация методика за оценка на офертите.</w:t>
      </w:r>
    </w:p>
    <w:p w:rsidR="00162BEA" w:rsidRPr="00FC1292" w:rsidRDefault="00162BEA" w:rsidP="00162BEA">
      <w:pPr>
        <w:tabs>
          <w:tab w:val="left" w:pos="360"/>
        </w:tabs>
        <w:suppressAutoHyphens/>
        <w:jc w:val="both"/>
        <w:rPr>
          <w:rFonts w:ascii="Times New Roman" w:eastAsia="MS ??" w:hAnsi="Times New Roman" w:cs="Times New Roman"/>
          <w:sz w:val="24"/>
          <w:szCs w:val="24"/>
        </w:rPr>
      </w:pPr>
      <w:r w:rsidRPr="00FC1292">
        <w:rPr>
          <w:rFonts w:ascii="Times New Roman" w:eastAsia="MS ??" w:hAnsi="Times New Roman" w:cs="Times New Roman"/>
          <w:sz w:val="24"/>
          <w:szCs w:val="24"/>
        </w:rPr>
        <w:t xml:space="preserve">    </w:t>
      </w:r>
    </w:p>
    <w:p w:rsidR="00162BEA" w:rsidRPr="00FC1292" w:rsidRDefault="00162BEA" w:rsidP="00FC1292">
      <w:pPr>
        <w:shd w:val="clear" w:color="auto" w:fill="C2D69B" w:themeFill="accent3" w:themeFillTint="99"/>
        <w:tabs>
          <w:tab w:val="left" w:pos="360"/>
        </w:tabs>
        <w:suppressAutoHyphens/>
        <w:jc w:val="center"/>
        <w:rPr>
          <w:rFonts w:ascii="Times New Roman" w:hAnsi="Times New Roman" w:cs="Times New Roman"/>
          <w:b/>
          <w:caps/>
          <w:sz w:val="24"/>
          <w:szCs w:val="24"/>
        </w:rPr>
      </w:pPr>
      <w:r w:rsidRPr="00FC1292">
        <w:rPr>
          <w:rFonts w:ascii="Times New Roman" w:hAnsi="Times New Roman" w:cs="Times New Roman"/>
          <w:b/>
          <w:sz w:val="24"/>
          <w:szCs w:val="24"/>
          <w:lang w:val="en-US"/>
        </w:rPr>
        <w:t>VI</w:t>
      </w:r>
      <w:r w:rsidR="00857A4E" w:rsidRPr="00857A4E">
        <w:rPr>
          <w:rFonts w:ascii="Times New Roman" w:hAnsi="Times New Roman" w:cs="Times New Roman"/>
          <w:b/>
          <w:sz w:val="24"/>
          <w:szCs w:val="24"/>
        </w:rPr>
        <w:t xml:space="preserve">. </w:t>
      </w:r>
      <w:r w:rsidRPr="00FC1292">
        <w:rPr>
          <w:rFonts w:ascii="Times New Roman" w:hAnsi="Times New Roman" w:cs="Times New Roman"/>
          <w:b/>
          <w:sz w:val="24"/>
          <w:szCs w:val="24"/>
        </w:rPr>
        <w:t xml:space="preserve">УКАЗАНИЯ  </w:t>
      </w:r>
      <w:r w:rsidR="00E14359">
        <w:rPr>
          <w:rFonts w:ascii="Times New Roman" w:hAnsi="Times New Roman" w:cs="Times New Roman"/>
          <w:b/>
          <w:sz w:val="24"/>
          <w:szCs w:val="24"/>
        </w:rPr>
        <w:t xml:space="preserve"> </w:t>
      </w:r>
      <w:r w:rsidRPr="00FC1292">
        <w:rPr>
          <w:rFonts w:ascii="Times New Roman" w:hAnsi="Times New Roman" w:cs="Times New Roman"/>
          <w:b/>
          <w:sz w:val="24"/>
          <w:szCs w:val="24"/>
        </w:rPr>
        <w:t xml:space="preserve">ЗА </w:t>
      </w:r>
      <w:r w:rsidR="00164D44">
        <w:rPr>
          <w:rFonts w:ascii="Times New Roman" w:hAnsi="Times New Roman" w:cs="Times New Roman"/>
          <w:b/>
          <w:sz w:val="24"/>
          <w:szCs w:val="24"/>
        </w:rPr>
        <w:t xml:space="preserve"> </w:t>
      </w:r>
      <w:r w:rsidRPr="00FC1292">
        <w:rPr>
          <w:rFonts w:ascii="Times New Roman" w:hAnsi="Times New Roman" w:cs="Times New Roman"/>
          <w:b/>
          <w:sz w:val="24"/>
          <w:szCs w:val="24"/>
        </w:rPr>
        <w:t xml:space="preserve"> ПОДГОТОВКА  НА  </w:t>
      </w:r>
      <w:r w:rsidRPr="00FC1292">
        <w:rPr>
          <w:rFonts w:ascii="Times New Roman" w:hAnsi="Times New Roman" w:cs="Times New Roman"/>
          <w:b/>
          <w:caps/>
          <w:sz w:val="24"/>
          <w:szCs w:val="24"/>
        </w:rPr>
        <w:t>офертата</w:t>
      </w:r>
    </w:p>
    <w:p w:rsidR="00162BEA" w:rsidRPr="00FC1292" w:rsidRDefault="00162BEA" w:rsidP="00162BEA">
      <w:pPr>
        <w:tabs>
          <w:tab w:val="left" w:pos="360"/>
        </w:tabs>
        <w:suppressAutoHyphens/>
        <w:jc w:val="both"/>
        <w:rPr>
          <w:rFonts w:ascii="Times New Roman" w:hAnsi="Times New Roman" w:cs="Times New Roman"/>
          <w:b/>
          <w:caps/>
          <w:sz w:val="24"/>
          <w:szCs w:val="24"/>
        </w:rPr>
      </w:pPr>
    </w:p>
    <w:p w:rsidR="00162BEA" w:rsidRPr="00FC1292" w:rsidRDefault="00162BEA" w:rsidP="00162BEA">
      <w:pPr>
        <w:tabs>
          <w:tab w:val="left" w:pos="360"/>
        </w:tabs>
        <w:suppressAutoHyphens/>
        <w:jc w:val="both"/>
        <w:rPr>
          <w:rFonts w:ascii="Times New Roman" w:eastAsia="MS ??" w:hAnsi="Times New Roman" w:cs="Times New Roman"/>
          <w:b/>
          <w:sz w:val="24"/>
          <w:szCs w:val="24"/>
        </w:rPr>
      </w:pPr>
      <w:r w:rsidRPr="00FC1292">
        <w:rPr>
          <w:rFonts w:ascii="Times New Roman" w:eastAsia="MS ??" w:hAnsi="Times New Roman" w:cs="Times New Roman"/>
          <w:b/>
          <w:sz w:val="24"/>
          <w:szCs w:val="24"/>
        </w:rPr>
        <w:t>1. Изисквания към офертата</w:t>
      </w:r>
    </w:p>
    <w:p w:rsidR="00162BEA" w:rsidRPr="00FC1292" w:rsidRDefault="00162BEA" w:rsidP="00162BEA">
      <w:pPr>
        <w:tabs>
          <w:tab w:val="left" w:pos="709"/>
        </w:tabs>
        <w:jc w:val="both"/>
        <w:rPr>
          <w:rFonts w:ascii="Times New Roman" w:hAnsi="Times New Roman" w:cs="Times New Roman"/>
          <w:sz w:val="24"/>
          <w:szCs w:val="24"/>
        </w:rPr>
      </w:pPr>
      <w:r w:rsidRPr="00FC1292">
        <w:rPr>
          <w:rFonts w:ascii="Times New Roman" w:hAnsi="Times New Roman" w:cs="Times New Roman"/>
          <w:b/>
          <w:sz w:val="24"/>
          <w:szCs w:val="24"/>
        </w:rPr>
        <w:t>1.1.</w:t>
      </w:r>
      <w:r w:rsidRPr="00FC1292">
        <w:rPr>
          <w:rFonts w:ascii="Times New Roman" w:hAnsi="Times New Roman" w:cs="Times New Roman"/>
          <w:sz w:val="24"/>
          <w:szCs w:val="24"/>
        </w:rPr>
        <w:t xml:space="preserve"> Всеки участник в процедурата може да представи само една оферта. </w:t>
      </w:r>
    </w:p>
    <w:p w:rsidR="00162BEA" w:rsidRPr="00FC1292" w:rsidRDefault="00162BEA" w:rsidP="00162BEA">
      <w:pPr>
        <w:tabs>
          <w:tab w:val="left" w:pos="709"/>
        </w:tabs>
        <w:jc w:val="both"/>
        <w:rPr>
          <w:rFonts w:ascii="Times New Roman" w:hAnsi="Times New Roman" w:cs="Times New Roman"/>
          <w:sz w:val="24"/>
          <w:szCs w:val="24"/>
        </w:rPr>
      </w:pPr>
      <w:r w:rsidRPr="00FC1292">
        <w:rPr>
          <w:rFonts w:ascii="Times New Roman" w:hAnsi="Times New Roman" w:cs="Times New Roman"/>
          <w:b/>
          <w:sz w:val="24"/>
          <w:szCs w:val="24"/>
        </w:rPr>
        <w:t xml:space="preserve">1.2. </w:t>
      </w:r>
      <w:r w:rsidRPr="00FC1292">
        <w:rPr>
          <w:rFonts w:ascii="Times New Roman" w:hAnsi="Times New Roman" w:cs="Times New Roman"/>
          <w:sz w:val="24"/>
          <w:szCs w:val="24"/>
        </w:rPr>
        <w:t>Не се допуска представяне на варианти.</w:t>
      </w:r>
    </w:p>
    <w:p w:rsidR="00162BEA" w:rsidRPr="00FC1292" w:rsidRDefault="00162BEA" w:rsidP="00162BEA">
      <w:pPr>
        <w:tabs>
          <w:tab w:val="left" w:pos="709"/>
        </w:tabs>
        <w:jc w:val="both"/>
        <w:rPr>
          <w:rFonts w:ascii="Times New Roman" w:hAnsi="Times New Roman" w:cs="Times New Roman"/>
          <w:sz w:val="24"/>
          <w:szCs w:val="24"/>
        </w:rPr>
      </w:pPr>
      <w:r w:rsidRPr="00FC1292">
        <w:rPr>
          <w:rFonts w:ascii="Times New Roman" w:hAnsi="Times New Roman" w:cs="Times New Roman"/>
          <w:b/>
          <w:sz w:val="24"/>
          <w:szCs w:val="24"/>
        </w:rPr>
        <w:t>1.3</w:t>
      </w:r>
      <w:r w:rsidRPr="00FC1292">
        <w:rPr>
          <w:rFonts w:ascii="Times New Roman" w:hAnsi="Times New Roman" w:cs="Times New Roman"/>
          <w:sz w:val="24"/>
          <w:szCs w:val="24"/>
        </w:rPr>
        <w:t>. Офертата  следва да  отговаря на изискванията на настоящите указания и да бъде подготвена съгласно приложените образци.</w:t>
      </w:r>
    </w:p>
    <w:p w:rsidR="00162BEA" w:rsidRPr="00FC1292" w:rsidRDefault="00162BEA" w:rsidP="00162BEA">
      <w:pPr>
        <w:tabs>
          <w:tab w:val="left" w:pos="709"/>
        </w:tabs>
        <w:jc w:val="both"/>
        <w:rPr>
          <w:rFonts w:ascii="Times New Roman" w:hAnsi="Times New Roman" w:cs="Times New Roman"/>
          <w:b/>
          <w:sz w:val="24"/>
          <w:szCs w:val="24"/>
        </w:rPr>
      </w:pPr>
      <w:r w:rsidRPr="00FC1292">
        <w:rPr>
          <w:rFonts w:ascii="Times New Roman" w:hAnsi="Times New Roman" w:cs="Times New Roman"/>
          <w:b/>
          <w:sz w:val="24"/>
          <w:szCs w:val="24"/>
        </w:rPr>
        <w:lastRenderedPageBreak/>
        <w:t>1.4</w:t>
      </w:r>
      <w:r w:rsidRPr="00FC1292">
        <w:rPr>
          <w:rFonts w:ascii="Times New Roman" w:hAnsi="Times New Roman" w:cs="Times New Roman"/>
          <w:sz w:val="24"/>
          <w:szCs w:val="24"/>
        </w:rPr>
        <w:t xml:space="preserve">. </w:t>
      </w:r>
      <w:r w:rsidRPr="00FC1292">
        <w:rPr>
          <w:rFonts w:ascii="Times New Roman" w:hAnsi="Times New Roman" w:cs="Times New Roman"/>
          <w:b/>
          <w:sz w:val="24"/>
          <w:szCs w:val="24"/>
        </w:rPr>
        <w:t xml:space="preserve">Офертата се представя в писмена форма на хартиен носител с изключение на еЕЕДОП.  </w:t>
      </w:r>
    </w:p>
    <w:p w:rsidR="00162BEA" w:rsidRPr="00FC1292" w:rsidRDefault="00FC1292" w:rsidP="00162BEA">
      <w:pPr>
        <w:pStyle w:val="Style"/>
        <w:tabs>
          <w:tab w:val="num" w:pos="426"/>
        </w:tabs>
        <w:ind w:left="0" w:right="0" w:firstLine="0"/>
      </w:pPr>
      <w:r w:rsidRPr="00FC1292">
        <w:rPr>
          <w:b/>
        </w:rPr>
        <w:tab/>
      </w:r>
      <w:r w:rsidR="00162BEA" w:rsidRPr="00FC1292">
        <w:rPr>
          <w:b/>
        </w:rPr>
        <w:t>1.5.</w:t>
      </w:r>
      <w:r w:rsidR="00162BEA" w:rsidRPr="00FC1292">
        <w:t xml:space="preserve"> Офертата се подписва от представляващия участника или</w:t>
      </w:r>
      <w:r w:rsidR="00CB1C27" w:rsidRPr="00FC1292">
        <w:t xml:space="preserve"> от надлежно упълномощено/и – с</w:t>
      </w:r>
      <w:r w:rsidR="00162BEA" w:rsidRPr="00FC1292">
        <w:t xml:space="preserve"> нотариално заверено пълномощно – лице/лица, като към офертата се прилага оригинал на пълномощното от представляващия дружеството.</w:t>
      </w:r>
    </w:p>
    <w:p w:rsidR="00162BEA" w:rsidRPr="00FC1292" w:rsidRDefault="00FC1292" w:rsidP="00162BEA">
      <w:pPr>
        <w:pStyle w:val="Style"/>
        <w:tabs>
          <w:tab w:val="left" w:pos="284"/>
          <w:tab w:val="num" w:pos="426"/>
        </w:tabs>
        <w:ind w:left="0" w:right="0" w:firstLine="0"/>
      </w:pPr>
      <w:r w:rsidRPr="00FC1292">
        <w:rPr>
          <w:b/>
        </w:rPr>
        <w:tab/>
      </w:r>
      <w:r w:rsidR="00162BEA" w:rsidRPr="00FC1292">
        <w:rPr>
          <w:b/>
        </w:rPr>
        <w:t>1.6</w:t>
      </w:r>
      <w:r w:rsidR="00162BEA" w:rsidRPr="00FC1292">
        <w:t xml:space="preserve">. Всички документи, свързани с офертата, трябва да бъдат на български език. Ако участникът представя документи на чужд език, същите следва да бъдат придружени с превод на български език. </w:t>
      </w:r>
    </w:p>
    <w:p w:rsidR="00162BEA" w:rsidRPr="00FC1292" w:rsidRDefault="00162BEA" w:rsidP="00162BEA">
      <w:pPr>
        <w:tabs>
          <w:tab w:val="left" w:pos="284"/>
          <w:tab w:val="num" w:pos="426"/>
        </w:tabs>
        <w:jc w:val="both"/>
        <w:rPr>
          <w:rFonts w:ascii="Times New Roman" w:hAnsi="Times New Roman" w:cs="Times New Roman"/>
          <w:sz w:val="24"/>
          <w:szCs w:val="24"/>
        </w:rPr>
      </w:pPr>
      <w:r w:rsidRPr="00FC1292">
        <w:rPr>
          <w:rFonts w:ascii="Times New Roman" w:hAnsi="Times New Roman" w:cs="Times New Roman"/>
          <w:b/>
          <w:sz w:val="24"/>
          <w:szCs w:val="24"/>
        </w:rPr>
        <w:t xml:space="preserve">1.7. </w:t>
      </w:r>
      <w:r w:rsidRPr="00FC1292">
        <w:rPr>
          <w:rFonts w:ascii="Times New Roman" w:hAnsi="Times New Roman" w:cs="Times New Roman"/>
          <w:sz w:val="24"/>
          <w:szCs w:val="24"/>
        </w:rPr>
        <w:t>Всички документи, за които не са представени оригинали, трябва да са заверени (когато са фотокопия) с гриф „Вярно с оригинала” и подпис на лицето, представляващо участника и печат.</w:t>
      </w:r>
    </w:p>
    <w:p w:rsidR="00162BEA" w:rsidRPr="00FC1292" w:rsidRDefault="00162BEA" w:rsidP="00162BEA">
      <w:pPr>
        <w:tabs>
          <w:tab w:val="left" w:pos="284"/>
          <w:tab w:val="num" w:pos="426"/>
        </w:tabs>
        <w:jc w:val="both"/>
        <w:rPr>
          <w:rFonts w:ascii="Times New Roman" w:hAnsi="Times New Roman" w:cs="Times New Roman"/>
          <w:sz w:val="24"/>
          <w:szCs w:val="24"/>
        </w:rPr>
      </w:pPr>
      <w:r w:rsidRPr="00FC1292">
        <w:rPr>
          <w:rFonts w:ascii="Times New Roman" w:hAnsi="Times New Roman" w:cs="Times New Roman"/>
          <w:b/>
          <w:sz w:val="24"/>
          <w:szCs w:val="24"/>
        </w:rPr>
        <w:t xml:space="preserve">1.8. </w:t>
      </w:r>
      <w:r w:rsidRPr="00FC1292">
        <w:rPr>
          <w:rFonts w:ascii="Times New Roman" w:hAnsi="Times New Roman" w:cs="Times New Roman"/>
          <w:sz w:val="24"/>
          <w:szCs w:val="24"/>
        </w:rPr>
        <w:t>Възложителят си запазва правото в случай на съмнение във верността или в автентичността на представени копия от документи да поиска от участника нотариално заверени копия на оригиналите.</w:t>
      </w:r>
    </w:p>
    <w:p w:rsidR="00162BEA" w:rsidRPr="00FC1292" w:rsidRDefault="00162BEA" w:rsidP="00162BEA">
      <w:pPr>
        <w:tabs>
          <w:tab w:val="left" w:pos="284"/>
          <w:tab w:val="num" w:pos="426"/>
        </w:tabs>
        <w:jc w:val="both"/>
        <w:rPr>
          <w:rFonts w:ascii="Times New Roman" w:hAnsi="Times New Roman" w:cs="Times New Roman"/>
          <w:sz w:val="24"/>
          <w:szCs w:val="24"/>
        </w:rPr>
      </w:pPr>
      <w:r w:rsidRPr="00FC1292">
        <w:rPr>
          <w:rFonts w:ascii="Times New Roman" w:hAnsi="Times New Roman" w:cs="Times New Roman"/>
          <w:b/>
          <w:sz w:val="24"/>
          <w:szCs w:val="24"/>
        </w:rPr>
        <w:t>1.9</w:t>
      </w:r>
      <w:r w:rsidRPr="00FC1292">
        <w:rPr>
          <w:rFonts w:ascii="Times New Roman" w:hAnsi="Times New Roman" w:cs="Times New Roman"/>
          <w:sz w:val="24"/>
          <w:szCs w:val="24"/>
        </w:rPr>
        <w:t>. Всички разходи по подготовката и представянето на офертата са за сметка на участниците. Възложителят не носи отговорност за извършените от участника разходи по подготовка на офертата, в случай че участникът не бъде класиран или в случай на прекратяване на процедурата.</w:t>
      </w:r>
    </w:p>
    <w:p w:rsidR="00162BEA" w:rsidRPr="00FC1292" w:rsidRDefault="00162BEA" w:rsidP="00162BEA">
      <w:pPr>
        <w:tabs>
          <w:tab w:val="left" w:pos="284"/>
          <w:tab w:val="num" w:pos="426"/>
        </w:tabs>
        <w:jc w:val="both"/>
        <w:rPr>
          <w:rFonts w:ascii="Times New Roman" w:hAnsi="Times New Roman" w:cs="Times New Roman"/>
          <w:sz w:val="24"/>
          <w:szCs w:val="24"/>
        </w:rPr>
      </w:pPr>
      <w:r w:rsidRPr="00FC1292">
        <w:rPr>
          <w:rFonts w:ascii="Times New Roman" w:hAnsi="Times New Roman" w:cs="Times New Roman"/>
          <w:b/>
          <w:sz w:val="24"/>
          <w:szCs w:val="24"/>
        </w:rPr>
        <w:t xml:space="preserve">1.10. </w:t>
      </w:r>
      <w:r w:rsidRPr="00FC1292">
        <w:rPr>
          <w:rFonts w:ascii="Times New Roman" w:hAnsi="Times New Roman" w:cs="Times New Roman"/>
          <w:sz w:val="24"/>
          <w:szCs w:val="24"/>
        </w:rPr>
        <w:t>Подаването на офертата задължава участниците да приемат напълно всички изисквания и условия, посочени в тази документация при спазване на ЗОП и другите нормативни актове, свързани с изпълнението на предмета на поръчката. Поставянето на различни от тези условия и изискванията в документацията  от страна на участника може да доведе до отстраняването му.</w:t>
      </w:r>
    </w:p>
    <w:p w:rsidR="00162BEA" w:rsidRPr="00FC1292" w:rsidRDefault="00162BEA" w:rsidP="00162BEA">
      <w:pPr>
        <w:tabs>
          <w:tab w:val="left" w:pos="284"/>
          <w:tab w:val="num" w:pos="426"/>
        </w:tabs>
        <w:jc w:val="both"/>
        <w:rPr>
          <w:rFonts w:ascii="Times New Roman" w:hAnsi="Times New Roman" w:cs="Times New Roman"/>
          <w:b/>
          <w:sz w:val="24"/>
          <w:szCs w:val="24"/>
        </w:rPr>
      </w:pPr>
    </w:p>
    <w:p w:rsidR="00162BEA" w:rsidRPr="00FC1292" w:rsidRDefault="00162BEA" w:rsidP="00162BEA">
      <w:pPr>
        <w:tabs>
          <w:tab w:val="left" w:pos="284"/>
          <w:tab w:val="num" w:pos="426"/>
        </w:tabs>
        <w:jc w:val="both"/>
        <w:rPr>
          <w:rFonts w:ascii="Times New Roman" w:hAnsi="Times New Roman" w:cs="Times New Roman"/>
          <w:b/>
          <w:sz w:val="24"/>
          <w:szCs w:val="24"/>
        </w:rPr>
      </w:pPr>
      <w:r w:rsidRPr="00FC1292">
        <w:rPr>
          <w:rFonts w:ascii="Times New Roman" w:hAnsi="Times New Roman" w:cs="Times New Roman"/>
          <w:b/>
          <w:sz w:val="24"/>
          <w:szCs w:val="24"/>
        </w:rPr>
        <w:t>2. Съдържание на офертата</w:t>
      </w:r>
    </w:p>
    <w:p w:rsidR="00162BEA" w:rsidRPr="00FC1292" w:rsidRDefault="00162BEA" w:rsidP="00162BEA">
      <w:pPr>
        <w:tabs>
          <w:tab w:val="left" w:pos="284"/>
          <w:tab w:val="num" w:pos="426"/>
        </w:tabs>
        <w:jc w:val="both"/>
        <w:rPr>
          <w:rFonts w:ascii="Times New Roman" w:hAnsi="Times New Roman" w:cs="Times New Roman"/>
          <w:b/>
          <w:sz w:val="24"/>
          <w:szCs w:val="24"/>
        </w:rPr>
      </w:pPr>
    </w:p>
    <w:p w:rsidR="00162BEA" w:rsidRPr="00FC1292" w:rsidRDefault="00162BEA" w:rsidP="00162BEA">
      <w:pPr>
        <w:tabs>
          <w:tab w:val="left" w:pos="284"/>
          <w:tab w:val="num" w:pos="426"/>
        </w:tabs>
        <w:jc w:val="both"/>
        <w:rPr>
          <w:rFonts w:ascii="Times New Roman" w:hAnsi="Times New Roman" w:cs="Times New Roman"/>
          <w:sz w:val="24"/>
          <w:szCs w:val="24"/>
        </w:rPr>
      </w:pPr>
      <w:r w:rsidRPr="00FC1292">
        <w:rPr>
          <w:rFonts w:ascii="Times New Roman" w:hAnsi="Times New Roman" w:cs="Times New Roman"/>
          <w:sz w:val="24"/>
          <w:szCs w:val="24"/>
        </w:rPr>
        <w:t>2.1. Съдържанието на офертата се представя в запечатана непрозрачна опаковка с надпис:</w:t>
      </w:r>
    </w:p>
    <w:p w:rsidR="00162BEA" w:rsidRPr="00FC1292" w:rsidRDefault="00162BEA" w:rsidP="00162BEA">
      <w:pPr>
        <w:tabs>
          <w:tab w:val="left" w:pos="284"/>
          <w:tab w:val="num" w:pos="426"/>
        </w:tabs>
        <w:jc w:val="both"/>
        <w:rPr>
          <w:rFonts w:ascii="Times New Roman" w:hAnsi="Times New Roman" w:cs="Times New Roman"/>
          <w:sz w:val="24"/>
          <w:szCs w:val="24"/>
        </w:rPr>
      </w:pPr>
      <w:r w:rsidRPr="00FC1292">
        <w:rPr>
          <w:rFonts w:ascii="Times New Roman" w:hAnsi="Times New Roman" w:cs="Times New Roman"/>
          <w:sz w:val="24"/>
          <w:szCs w:val="24"/>
        </w:rPr>
        <w:t xml:space="preserve">       До</w:t>
      </w:r>
    </w:p>
    <w:p w:rsidR="00162BEA" w:rsidRPr="00FC1292" w:rsidRDefault="00162BEA" w:rsidP="00162BEA">
      <w:pPr>
        <w:tabs>
          <w:tab w:val="left" w:pos="284"/>
          <w:tab w:val="num" w:pos="426"/>
        </w:tabs>
        <w:jc w:val="both"/>
        <w:rPr>
          <w:rFonts w:ascii="Times New Roman" w:hAnsi="Times New Roman" w:cs="Times New Roman"/>
          <w:i/>
          <w:sz w:val="24"/>
          <w:szCs w:val="24"/>
        </w:rPr>
      </w:pPr>
      <w:r w:rsidRPr="00FC1292">
        <w:rPr>
          <w:rFonts w:ascii="Times New Roman" w:hAnsi="Times New Roman" w:cs="Times New Roman"/>
          <w:sz w:val="24"/>
          <w:szCs w:val="24"/>
        </w:rPr>
        <w:t xml:space="preserve">       </w:t>
      </w:r>
      <w:r w:rsidR="003A42D4" w:rsidRPr="00FC1292">
        <w:rPr>
          <w:rFonts w:ascii="Times New Roman" w:hAnsi="Times New Roman" w:cs="Times New Roman"/>
          <w:i/>
          <w:sz w:val="24"/>
          <w:szCs w:val="24"/>
        </w:rPr>
        <w:t xml:space="preserve">Регионална инспекция </w:t>
      </w:r>
      <w:r w:rsidR="00BF46D9" w:rsidRPr="00FC1292">
        <w:rPr>
          <w:rFonts w:ascii="Times New Roman" w:hAnsi="Times New Roman" w:cs="Times New Roman"/>
          <w:i/>
          <w:sz w:val="24"/>
          <w:szCs w:val="24"/>
        </w:rPr>
        <w:t>по околната среда и водите</w:t>
      </w:r>
    </w:p>
    <w:p w:rsidR="00162BEA" w:rsidRPr="00FC1292" w:rsidRDefault="00162BEA" w:rsidP="00162BEA">
      <w:pPr>
        <w:tabs>
          <w:tab w:val="left" w:pos="284"/>
          <w:tab w:val="num" w:pos="426"/>
        </w:tabs>
        <w:jc w:val="both"/>
        <w:rPr>
          <w:rFonts w:ascii="Times New Roman" w:hAnsi="Times New Roman" w:cs="Times New Roman"/>
          <w:i/>
          <w:sz w:val="24"/>
          <w:szCs w:val="24"/>
        </w:rPr>
      </w:pPr>
      <w:r w:rsidRPr="00FC1292">
        <w:rPr>
          <w:rFonts w:ascii="Times New Roman" w:hAnsi="Times New Roman" w:cs="Times New Roman"/>
          <w:i/>
          <w:sz w:val="24"/>
          <w:szCs w:val="24"/>
        </w:rPr>
        <w:t xml:space="preserve">       София</w:t>
      </w:r>
      <w:r w:rsidR="00BF46D9" w:rsidRPr="00FC1292">
        <w:rPr>
          <w:rFonts w:ascii="Times New Roman" w:hAnsi="Times New Roman" w:cs="Times New Roman"/>
          <w:i/>
          <w:sz w:val="24"/>
          <w:szCs w:val="24"/>
        </w:rPr>
        <w:t>-1618</w:t>
      </w:r>
      <w:r w:rsidRPr="00FC1292">
        <w:rPr>
          <w:rFonts w:ascii="Times New Roman" w:hAnsi="Times New Roman" w:cs="Times New Roman"/>
          <w:i/>
          <w:sz w:val="24"/>
          <w:szCs w:val="24"/>
        </w:rPr>
        <w:t>, ул.”</w:t>
      </w:r>
      <w:r w:rsidR="00BF46D9" w:rsidRPr="00FC1292">
        <w:rPr>
          <w:rFonts w:ascii="Times New Roman" w:hAnsi="Times New Roman" w:cs="Times New Roman"/>
          <w:i/>
          <w:sz w:val="24"/>
          <w:szCs w:val="24"/>
        </w:rPr>
        <w:t>Цар Борис ІІІ</w:t>
      </w:r>
      <w:r w:rsidRPr="00FC1292">
        <w:rPr>
          <w:rFonts w:ascii="Times New Roman" w:hAnsi="Times New Roman" w:cs="Times New Roman"/>
          <w:i/>
          <w:sz w:val="24"/>
          <w:szCs w:val="24"/>
        </w:rPr>
        <w:t xml:space="preserve">” № </w:t>
      </w:r>
      <w:r w:rsidR="00BF46D9" w:rsidRPr="00FC1292">
        <w:rPr>
          <w:rFonts w:ascii="Times New Roman" w:hAnsi="Times New Roman" w:cs="Times New Roman"/>
          <w:i/>
          <w:sz w:val="24"/>
          <w:szCs w:val="24"/>
        </w:rPr>
        <w:t>1</w:t>
      </w:r>
      <w:r w:rsidRPr="00FC1292">
        <w:rPr>
          <w:rFonts w:ascii="Times New Roman" w:hAnsi="Times New Roman" w:cs="Times New Roman"/>
          <w:i/>
          <w:sz w:val="24"/>
          <w:szCs w:val="24"/>
        </w:rPr>
        <w:t>3</w:t>
      </w:r>
      <w:r w:rsidR="00BF46D9" w:rsidRPr="00FC1292">
        <w:rPr>
          <w:rFonts w:ascii="Times New Roman" w:hAnsi="Times New Roman" w:cs="Times New Roman"/>
          <w:i/>
          <w:sz w:val="24"/>
          <w:szCs w:val="24"/>
        </w:rPr>
        <w:t>6,ет.10, п.к.332</w:t>
      </w:r>
    </w:p>
    <w:p w:rsidR="00D72273" w:rsidRPr="00D72273" w:rsidRDefault="00162BEA" w:rsidP="00D72273">
      <w:pPr>
        <w:spacing w:line="276" w:lineRule="auto"/>
        <w:ind w:right="2" w:firstLine="708"/>
        <w:jc w:val="both"/>
        <w:rPr>
          <w:rFonts w:ascii="Times New Roman" w:hAnsi="Times New Roman" w:cs="Times New Roman"/>
          <w:b/>
          <w:i/>
          <w:sz w:val="24"/>
          <w:szCs w:val="24"/>
        </w:rPr>
      </w:pPr>
      <w:r w:rsidRPr="00FC1292">
        <w:rPr>
          <w:rFonts w:ascii="Times New Roman" w:hAnsi="Times New Roman" w:cs="Times New Roman"/>
          <w:i/>
          <w:sz w:val="24"/>
          <w:szCs w:val="24"/>
        </w:rPr>
        <w:t>За участие в процедура  за възлагане на обществена поръчка чрез публично състезание</w:t>
      </w:r>
      <w:r w:rsidR="00D5578B">
        <w:rPr>
          <w:rFonts w:ascii="Times New Roman" w:hAnsi="Times New Roman" w:cs="Times New Roman"/>
          <w:i/>
          <w:sz w:val="24"/>
          <w:szCs w:val="24"/>
        </w:rPr>
        <w:t xml:space="preserve"> </w:t>
      </w:r>
      <w:r w:rsidRPr="00FC1292">
        <w:rPr>
          <w:rFonts w:ascii="Times New Roman" w:hAnsi="Times New Roman" w:cs="Times New Roman"/>
          <w:i/>
          <w:sz w:val="24"/>
          <w:szCs w:val="24"/>
        </w:rPr>
        <w:t>с предмет:</w:t>
      </w:r>
      <w:r w:rsidRPr="00FC1292">
        <w:rPr>
          <w:rFonts w:ascii="Times New Roman" w:eastAsia="MS ??" w:hAnsi="Times New Roman" w:cs="Times New Roman"/>
          <w:b/>
          <w:i/>
          <w:sz w:val="24"/>
          <w:szCs w:val="24"/>
        </w:rPr>
        <w:t xml:space="preserve"> </w:t>
      </w:r>
      <w:r w:rsidR="00D72273" w:rsidRPr="00D72273">
        <w:rPr>
          <w:rFonts w:ascii="Times New Roman" w:hAnsi="Times New Roman" w:cs="Times New Roman"/>
          <w:b/>
          <w:i/>
          <w:sz w:val="24"/>
          <w:szCs w:val="24"/>
        </w:rPr>
        <w:t xml:space="preserve">Доставка и </w:t>
      </w:r>
      <w:r w:rsidR="00D72273" w:rsidRPr="00D72273">
        <w:rPr>
          <w:rFonts w:ascii="Times New Roman" w:hAnsi="Times New Roman" w:cs="Times New Roman"/>
          <w:b/>
          <w:i/>
          <w:sz w:val="24"/>
          <w:szCs w:val="24"/>
          <w:shd w:val="clear" w:color="auto" w:fill="FFFFFF"/>
        </w:rPr>
        <w:t>позициониране на водоизточници за резервирани количества вода, за противопожарни нужди, повишаващ бързината на реакция и ефективността на гасителните действия в ПР „Богдан"</w:t>
      </w:r>
    </w:p>
    <w:p w:rsidR="00D5578B" w:rsidRPr="00D5578B" w:rsidRDefault="00D5578B" w:rsidP="00D5578B">
      <w:pPr>
        <w:tabs>
          <w:tab w:val="left" w:pos="284"/>
          <w:tab w:val="num" w:pos="426"/>
        </w:tabs>
        <w:jc w:val="both"/>
        <w:rPr>
          <w:rFonts w:ascii="Times New Roman" w:hAnsi="Times New Roman" w:cs="Times New Roman"/>
          <w:i/>
          <w:sz w:val="24"/>
          <w:szCs w:val="24"/>
        </w:rPr>
      </w:pPr>
    </w:p>
    <w:p w:rsidR="00162BEA" w:rsidRPr="00FC1292" w:rsidRDefault="00162BEA" w:rsidP="00D5578B">
      <w:pPr>
        <w:rPr>
          <w:rFonts w:ascii="Times New Roman" w:hAnsi="Times New Roman" w:cs="Times New Roman"/>
          <w:sz w:val="24"/>
          <w:szCs w:val="24"/>
        </w:rPr>
      </w:pPr>
      <w:r w:rsidRPr="00FC1292">
        <w:rPr>
          <w:rFonts w:ascii="Times New Roman" w:hAnsi="Times New Roman" w:cs="Times New Roman"/>
          <w:sz w:val="24"/>
          <w:szCs w:val="24"/>
        </w:rPr>
        <w:t xml:space="preserve">2.2 Върху опаковката с офертата се посочват: </w:t>
      </w:r>
    </w:p>
    <w:p w:rsidR="00162BEA" w:rsidRPr="00FC1292" w:rsidRDefault="00162BEA" w:rsidP="00162BEA">
      <w:pPr>
        <w:widowControl w:val="0"/>
        <w:numPr>
          <w:ilvl w:val="0"/>
          <w:numId w:val="2"/>
        </w:numPr>
        <w:shd w:val="clear" w:color="auto" w:fill="FFFFFF"/>
        <w:tabs>
          <w:tab w:val="num" w:pos="851"/>
        </w:tabs>
        <w:autoSpaceDE w:val="0"/>
        <w:autoSpaceDN w:val="0"/>
        <w:adjustRightInd w:val="0"/>
        <w:ind w:left="0" w:firstLine="720"/>
        <w:jc w:val="both"/>
        <w:rPr>
          <w:rFonts w:ascii="Times New Roman" w:hAnsi="Times New Roman" w:cs="Times New Roman"/>
          <w:sz w:val="24"/>
          <w:szCs w:val="24"/>
        </w:rPr>
      </w:pPr>
      <w:r w:rsidRPr="00FC1292">
        <w:rPr>
          <w:rFonts w:ascii="Times New Roman" w:hAnsi="Times New Roman" w:cs="Times New Roman"/>
          <w:sz w:val="24"/>
          <w:szCs w:val="24"/>
        </w:rPr>
        <w:t>Наименование на участника;</w:t>
      </w:r>
    </w:p>
    <w:p w:rsidR="00162BEA" w:rsidRPr="00FC1292" w:rsidRDefault="00162BEA" w:rsidP="00162BEA">
      <w:pPr>
        <w:widowControl w:val="0"/>
        <w:numPr>
          <w:ilvl w:val="0"/>
          <w:numId w:val="2"/>
        </w:numPr>
        <w:shd w:val="clear" w:color="auto" w:fill="FFFFFF"/>
        <w:tabs>
          <w:tab w:val="num" w:pos="851"/>
        </w:tabs>
        <w:autoSpaceDE w:val="0"/>
        <w:autoSpaceDN w:val="0"/>
        <w:adjustRightInd w:val="0"/>
        <w:ind w:left="0" w:firstLine="720"/>
        <w:jc w:val="both"/>
        <w:rPr>
          <w:rFonts w:ascii="Times New Roman" w:hAnsi="Times New Roman" w:cs="Times New Roman"/>
          <w:sz w:val="24"/>
          <w:szCs w:val="24"/>
        </w:rPr>
      </w:pPr>
      <w:r w:rsidRPr="00FC1292">
        <w:rPr>
          <w:rFonts w:ascii="Times New Roman" w:hAnsi="Times New Roman" w:cs="Times New Roman"/>
          <w:sz w:val="24"/>
          <w:szCs w:val="24"/>
        </w:rPr>
        <w:t xml:space="preserve">Наименование на поръчката; </w:t>
      </w:r>
    </w:p>
    <w:p w:rsidR="00162BEA" w:rsidRPr="00FC1292" w:rsidRDefault="00162BEA" w:rsidP="00162BEA">
      <w:pPr>
        <w:widowControl w:val="0"/>
        <w:numPr>
          <w:ilvl w:val="0"/>
          <w:numId w:val="2"/>
        </w:numPr>
        <w:shd w:val="clear" w:color="auto" w:fill="FFFFFF"/>
        <w:tabs>
          <w:tab w:val="num" w:pos="851"/>
        </w:tabs>
        <w:autoSpaceDE w:val="0"/>
        <w:autoSpaceDN w:val="0"/>
        <w:adjustRightInd w:val="0"/>
        <w:ind w:left="0" w:firstLine="720"/>
        <w:jc w:val="both"/>
        <w:rPr>
          <w:rFonts w:ascii="Times New Roman" w:hAnsi="Times New Roman" w:cs="Times New Roman"/>
          <w:sz w:val="24"/>
          <w:szCs w:val="24"/>
        </w:rPr>
      </w:pPr>
      <w:r w:rsidRPr="00FC1292">
        <w:rPr>
          <w:rFonts w:ascii="Times New Roman" w:hAnsi="Times New Roman" w:cs="Times New Roman"/>
          <w:sz w:val="24"/>
          <w:szCs w:val="24"/>
        </w:rPr>
        <w:t>Адрес за кореспонденция</w:t>
      </w:r>
      <w:r w:rsidR="00BF46D9" w:rsidRPr="00FC1292">
        <w:rPr>
          <w:rFonts w:ascii="Times New Roman" w:hAnsi="Times New Roman" w:cs="Times New Roman"/>
          <w:sz w:val="24"/>
          <w:szCs w:val="24"/>
        </w:rPr>
        <w:t xml:space="preserve">, </w:t>
      </w:r>
      <w:r w:rsidRPr="00FC1292">
        <w:rPr>
          <w:rFonts w:ascii="Times New Roman" w:hAnsi="Times New Roman" w:cs="Times New Roman"/>
          <w:sz w:val="24"/>
          <w:szCs w:val="24"/>
        </w:rPr>
        <w:t xml:space="preserve"> </w:t>
      </w:r>
      <w:r w:rsidR="00BF46D9" w:rsidRPr="00FC1292">
        <w:rPr>
          <w:rFonts w:ascii="Times New Roman" w:hAnsi="Times New Roman" w:cs="Times New Roman"/>
          <w:sz w:val="24"/>
          <w:szCs w:val="24"/>
        </w:rPr>
        <w:t xml:space="preserve">електронен адрес, телефон за контакти </w:t>
      </w:r>
      <w:r w:rsidRPr="00FC1292">
        <w:rPr>
          <w:rFonts w:ascii="Times New Roman" w:hAnsi="Times New Roman" w:cs="Times New Roman"/>
          <w:sz w:val="24"/>
          <w:szCs w:val="24"/>
        </w:rPr>
        <w:t>и по възможност факс;</w:t>
      </w:r>
    </w:p>
    <w:p w:rsidR="00162BEA" w:rsidRPr="00FC1292" w:rsidRDefault="00162BEA" w:rsidP="00162BEA">
      <w:pPr>
        <w:widowControl w:val="0"/>
        <w:shd w:val="clear" w:color="auto" w:fill="FFFFFF"/>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2.3. Към офертата участникът следва да представи следните документи:</w:t>
      </w:r>
    </w:p>
    <w:p w:rsidR="00162BEA" w:rsidRPr="00FC1292" w:rsidRDefault="00162BEA" w:rsidP="00162BEA">
      <w:pPr>
        <w:numPr>
          <w:ilvl w:val="0"/>
          <w:numId w:val="3"/>
        </w:numPr>
        <w:tabs>
          <w:tab w:val="left" w:pos="284"/>
          <w:tab w:val="num" w:pos="1134"/>
        </w:tabs>
        <w:ind w:left="0" w:firstLine="1035"/>
        <w:jc w:val="both"/>
        <w:rPr>
          <w:rFonts w:ascii="Times New Roman" w:hAnsi="Times New Roman" w:cs="Times New Roman"/>
          <w:b/>
          <w:sz w:val="24"/>
          <w:szCs w:val="24"/>
        </w:rPr>
      </w:pPr>
      <w:r w:rsidRPr="00FC1292">
        <w:rPr>
          <w:rFonts w:ascii="Times New Roman" w:hAnsi="Times New Roman" w:cs="Times New Roman"/>
          <w:b/>
          <w:sz w:val="24"/>
          <w:szCs w:val="24"/>
        </w:rPr>
        <w:t>Заявление</w:t>
      </w:r>
      <w:r w:rsidR="00857A4E" w:rsidRPr="00857A4E">
        <w:rPr>
          <w:rFonts w:ascii="Times New Roman" w:hAnsi="Times New Roman" w:cs="Times New Roman"/>
          <w:b/>
          <w:sz w:val="24"/>
          <w:szCs w:val="24"/>
        </w:rPr>
        <w:t xml:space="preserve"> </w:t>
      </w:r>
      <w:r w:rsidRPr="00FC1292">
        <w:rPr>
          <w:rFonts w:ascii="Times New Roman" w:hAnsi="Times New Roman" w:cs="Times New Roman"/>
          <w:b/>
          <w:sz w:val="24"/>
          <w:szCs w:val="24"/>
        </w:rPr>
        <w:t>с опис на документите – образец № 1</w:t>
      </w:r>
    </w:p>
    <w:p w:rsidR="00162BEA" w:rsidRPr="00FD2B9B" w:rsidRDefault="00162BEA" w:rsidP="00162BEA">
      <w:pPr>
        <w:numPr>
          <w:ilvl w:val="0"/>
          <w:numId w:val="3"/>
        </w:numPr>
        <w:tabs>
          <w:tab w:val="left" w:pos="284"/>
          <w:tab w:val="num" w:pos="1134"/>
        </w:tabs>
        <w:ind w:left="0" w:firstLine="1035"/>
        <w:jc w:val="both"/>
        <w:rPr>
          <w:rFonts w:ascii="Times New Roman" w:hAnsi="Times New Roman" w:cs="Times New Roman"/>
          <w:sz w:val="24"/>
          <w:szCs w:val="24"/>
        </w:rPr>
      </w:pPr>
      <w:r w:rsidRPr="00FC1292">
        <w:rPr>
          <w:rFonts w:ascii="Times New Roman" w:eastAsia="MS ??" w:hAnsi="Times New Roman" w:cs="Times New Roman"/>
          <w:b/>
          <w:sz w:val="24"/>
          <w:szCs w:val="24"/>
        </w:rPr>
        <w:t xml:space="preserve">Единен европейски документ </w:t>
      </w:r>
      <w:r w:rsidR="00FC1292" w:rsidRPr="00FC1292">
        <w:rPr>
          <w:rFonts w:ascii="Times New Roman" w:eastAsia="MS ??" w:hAnsi="Times New Roman" w:cs="Times New Roman"/>
          <w:b/>
          <w:sz w:val="24"/>
          <w:szCs w:val="24"/>
        </w:rPr>
        <w:t>за обществени поръчки</w:t>
      </w:r>
      <w:r w:rsidR="00FC1292">
        <w:rPr>
          <w:rFonts w:ascii="Times New Roman" w:eastAsia="MS ??" w:hAnsi="Times New Roman" w:cs="Times New Roman"/>
          <w:b/>
          <w:sz w:val="24"/>
          <w:szCs w:val="24"/>
        </w:rPr>
        <w:t xml:space="preserve"> – (условно определен като образец №2 - </w:t>
      </w:r>
      <w:r w:rsidR="00FC1292" w:rsidRPr="00FC1292">
        <w:rPr>
          <w:rFonts w:ascii="Times New Roman" w:eastAsia="MS ??" w:hAnsi="Times New Roman" w:cs="Times New Roman"/>
          <w:sz w:val="24"/>
          <w:szCs w:val="24"/>
        </w:rPr>
        <w:t xml:space="preserve">на </w:t>
      </w:r>
      <w:r w:rsidR="00FC1292" w:rsidRPr="00FC1292">
        <w:rPr>
          <w:rFonts w:ascii="Times New Roman" w:hAnsi="Times New Roman" w:cs="Times New Roman"/>
          <w:sz w:val="24"/>
          <w:szCs w:val="24"/>
        </w:rPr>
        <w:t>оптичен носител</w:t>
      </w:r>
      <w:r w:rsidR="00FC1292">
        <w:rPr>
          <w:rFonts w:ascii="Times New Roman" w:hAnsi="Times New Roman" w:cs="Times New Roman"/>
          <w:sz w:val="24"/>
          <w:szCs w:val="24"/>
        </w:rPr>
        <w:t>)</w:t>
      </w:r>
      <w:r w:rsidRPr="00FC1292">
        <w:rPr>
          <w:rFonts w:ascii="Times New Roman" w:eastAsia="MS ??" w:hAnsi="Times New Roman" w:cs="Times New Roman"/>
          <w:b/>
          <w:sz w:val="24"/>
          <w:szCs w:val="24"/>
        </w:rPr>
        <w:t>;</w:t>
      </w:r>
    </w:p>
    <w:p w:rsidR="00FD2B9B" w:rsidRPr="00FD2B9B" w:rsidRDefault="00FD2B9B" w:rsidP="00162BEA">
      <w:pPr>
        <w:numPr>
          <w:ilvl w:val="0"/>
          <w:numId w:val="3"/>
        </w:numPr>
        <w:tabs>
          <w:tab w:val="left" w:pos="284"/>
          <w:tab w:val="num" w:pos="1134"/>
        </w:tabs>
        <w:ind w:left="0" w:firstLine="1035"/>
        <w:jc w:val="both"/>
        <w:rPr>
          <w:rFonts w:ascii="Times New Roman" w:hAnsi="Times New Roman" w:cs="Times New Roman"/>
          <w:b/>
          <w:sz w:val="24"/>
          <w:szCs w:val="24"/>
        </w:rPr>
      </w:pPr>
      <w:r w:rsidRPr="00FD2B9B">
        <w:rPr>
          <w:rFonts w:ascii="Times New Roman" w:hAnsi="Times New Roman" w:cs="Times New Roman"/>
          <w:b/>
          <w:sz w:val="24"/>
          <w:szCs w:val="24"/>
        </w:rPr>
        <w:t>Декларация – Образец №2.1.</w:t>
      </w:r>
    </w:p>
    <w:p w:rsidR="00660D81" w:rsidRPr="00FC1292" w:rsidRDefault="00660D81" w:rsidP="00660D81">
      <w:pPr>
        <w:pStyle w:val="11"/>
        <w:keepNext/>
        <w:keepLines/>
        <w:numPr>
          <w:ilvl w:val="0"/>
          <w:numId w:val="3"/>
        </w:numPr>
        <w:tabs>
          <w:tab w:val="num" w:pos="1134"/>
        </w:tabs>
        <w:spacing w:after="0" w:line="240" w:lineRule="auto"/>
        <w:ind w:left="0" w:firstLine="1035"/>
        <w:jc w:val="both"/>
        <w:rPr>
          <w:rFonts w:ascii="Times New Roman" w:hAnsi="Times New Roman" w:cs="Times New Roman"/>
          <w:b/>
          <w:sz w:val="24"/>
          <w:szCs w:val="24"/>
          <w:lang w:bidi="bg-BG"/>
        </w:rPr>
      </w:pPr>
      <w:r w:rsidRPr="00FC1292">
        <w:rPr>
          <w:rFonts w:ascii="Times New Roman" w:hAnsi="Times New Roman" w:cs="Times New Roman"/>
          <w:b/>
          <w:sz w:val="24"/>
          <w:szCs w:val="24"/>
        </w:rPr>
        <w:lastRenderedPageBreak/>
        <w:t>Документи за доказване на предприети мерки за надеждност (</w:t>
      </w:r>
      <w:r w:rsidRPr="00FC1292">
        <w:rPr>
          <w:rFonts w:ascii="Times New Roman" w:hAnsi="Times New Roman" w:cs="Times New Roman"/>
          <w:sz w:val="24"/>
          <w:szCs w:val="24"/>
        </w:rPr>
        <w:t>когато е приложимо);</w:t>
      </w:r>
    </w:p>
    <w:p w:rsidR="00660D81" w:rsidRPr="00FC1292" w:rsidRDefault="00660D81" w:rsidP="004F1E9B">
      <w:pPr>
        <w:numPr>
          <w:ilvl w:val="0"/>
          <w:numId w:val="3"/>
        </w:numPr>
        <w:tabs>
          <w:tab w:val="num" w:pos="1134"/>
        </w:tabs>
        <w:ind w:left="0" w:firstLine="1035"/>
        <w:jc w:val="both"/>
        <w:rPr>
          <w:rFonts w:ascii="Times New Roman" w:hAnsi="Times New Roman" w:cs="Times New Roman"/>
          <w:spacing w:val="-1"/>
          <w:sz w:val="24"/>
          <w:szCs w:val="24"/>
        </w:rPr>
      </w:pPr>
      <w:r w:rsidRPr="00FC1292">
        <w:rPr>
          <w:rFonts w:ascii="Times New Roman" w:hAnsi="Times New Roman" w:cs="Times New Roman"/>
          <w:b/>
          <w:sz w:val="24"/>
          <w:szCs w:val="24"/>
        </w:rPr>
        <w:t>Копие от документ, от който да е видно правното основание за създаване на обединението (когато участникът е обединение),</w:t>
      </w:r>
      <w:r w:rsidRPr="00FC1292">
        <w:rPr>
          <w:rFonts w:ascii="Times New Roman" w:hAnsi="Times New Roman" w:cs="Times New Roman"/>
          <w:sz w:val="24"/>
          <w:szCs w:val="24"/>
        </w:rPr>
        <w:t xml:space="preserve"> правата и задълженията на участниците в обединението, разпределението на отговорността между членовете на обединението и дейностите, които ще изпълнява всеки член на обединението (когато е приложимо);</w:t>
      </w:r>
    </w:p>
    <w:p w:rsidR="00FC1292" w:rsidRPr="00FC1292" w:rsidRDefault="00162BEA" w:rsidP="004F1E9B">
      <w:pPr>
        <w:pStyle w:val="Default"/>
        <w:numPr>
          <w:ilvl w:val="0"/>
          <w:numId w:val="3"/>
        </w:numPr>
        <w:tabs>
          <w:tab w:val="clear" w:pos="1395"/>
          <w:tab w:val="num" w:pos="0"/>
        </w:tabs>
        <w:ind w:left="0" w:firstLine="1035"/>
        <w:jc w:val="both"/>
        <w:rPr>
          <w:rFonts w:ascii="Times New Roman" w:hAnsi="Times New Roman" w:cs="Times New Roman"/>
          <w:color w:val="auto"/>
          <w:lang w:val="bg-BG"/>
        </w:rPr>
      </w:pPr>
      <w:r w:rsidRPr="00FC1292">
        <w:rPr>
          <w:rStyle w:val="Bodytext5Bold"/>
          <w:rFonts w:eastAsia="Calibri"/>
          <w:i w:val="0"/>
          <w:color w:val="auto"/>
          <w:sz w:val="24"/>
          <w:szCs w:val="24"/>
        </w:rPr>
        <w:t>Техническо предложение</w:t>
      </w:r>
      <w:r w:rsidRPr="00FC1292">
        <w:rPr>
          <w:rStyle w:val="Bodytext5Bold"/>
          <w:rFonts w:eastAsia="Calibri"/>
          <w:b w:val="0"/>
          <w:i w:val="0"/>
          <w:color w:val="auto"/>
          <w:sz w:val="24"/>
          <w:szCs w:val="24"/>
        </w:rPr>
        <w:t xml:space="preserve"> </w:t>
      </w:r>
      <w:r w:rsidR="00857A4E" w:rsidRPr="00857A4E">
        <w:rPr>
          <w:rFonts w:ascii="Times New Roman" w:hAnsi="Times New Roman" w:cs="Times New Roman"/>
          <w:color w:val="auto"/>
          <w:lang w:val="bg-BG"/>
        </w:rPr>
        <w:t>(чл. 39, ал. 3, т. 1 от ППЗОП)</w:t>
      </w:r>
      <w:r w:rsidRPr="00FC1292">
        <w:rPr>
          <w:rStyle w:val="Bodytext5Bold"/>
          <w:rFonts w:eastAsia="Calibri"/>
          <w:b w:val="0"/>
          <w:i w:val="0"/>
          <w:color w:val="auto"/>
          <w:sz w:val="24"/>
          <w:szCs w:val="24"/>
        </w:rPr>
        <w:t xml:space="preserve">-  </w:t>
      </w:r>
      <w:r w:rsidRPr="00FC1292">
        <w:rPr>
          <w:rStyle w:val="Bodytext5Bold"/>
          <w:rFonts w:eastAsia="Calibri"/>
          <w:i w:val="0"/>
          <w:color w:val="auto"/>
          <w:sz w:val="24"/>
          <w:szCs w:val="24"/>
        </w:rPr>
        <w:t xml:space="preserve">Образец № </w:t>
      </w:r>
      <w:r w:rsidRPr="00FC1292">
        <w:rPr>
          <w:rFonts w:ascii="Times New Roman" w:hAnsi="Times New Roman" w:cs="Times New Roman"/>
          <w:b/>
          <w:color w:val="auto"/>
          <w:lang w:val="bg-BG"/>
        </w:rPr>
        <w:t>3</w:t>
      </w:r>
      <w:r w:rsidR="00217BC0" w:rsidRPr="00FC1292">
        <w:rPr>
          <w:rFonts w:ascii="Times New Roman" w:hAnsi="Times New Roman" w:cs="Times New Roman"/>
          <w:b/>
          <w:color w:val="auto"/>
          <w:lang w:val="bg-BG"/>
        </w:rPr>
        <w:t>, включително</w:t>
      </w:r>
      <w:r w:rsidR="007270E4" w:rsidRPr="00FC1292">
        <w:rPr>
          <w:rFonts w:ascii="Times New Roman" w:hAnsi="Times New Roman" w:cs="Times New Roman"/>
          <w:b/>
          <w:color w:val="auto"/>
          <w:lang w:val="bg-BG"/>
        </w:rPr>
        <w:t xml:space="preserve">: </w:t>
      </w:r>
    </w:p>
    <w:p w:rsidR="007270E4" w:rsidRPr="00FC1292" w:rsidRDefault="00857A4E" w:rsidP="004F1E9B">
      <w:pPr>
        <w:pStyle w:val="Default"/>
        <w:ind w:firstLine="708"/>
        <w:jc w:val="both"/>
        <w:rPr>
          <w:rFonts w:ascii="Times New Roman" w:hAnsi="Times New Roman" w:cs="Times New Roman"/>
          <w:color w:val="auto"/>
          <w:lang w:val="bg-BG"/>
        </w:rPr>
      </w:pPr>
      <w:r w:rsidRPr="00857A4E">
        <w:rPr>
          <w:rFonts w:ascii="Times New Roman" w:hAnsi="Times New Roman" w:cs="Times New Roman"/>
          <w:color w:val="auto"/>
          <w:lang w:val="bg-BG"/>
        </w:rPr>
        <w:t>Деклариране,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(чл. 39, ал.3, т. 1, б. „д“ от ППЗОП).</w:t>
      </w:r>
    </w:p>
    <w:p w:rsidR="00162BEA" w:rsidRPr="00FC1292" w:rsidRDefault="00857A4E" w:rsidP="004F1E9B">
      <w:pPr>
        <w:pStyle w:val="Default"/>
        <w:jc w:val="both"/>
        <w:rPr>
          <w:rFonts w:ascii="Times New Roman" w:hAnsi="Times New Roman" w:cs="Times New Roman"/>
          <w:i/>
          <w:color w:val="auto"/>
          <w:lang w:val="bg-BG"/>
        </w:rPr>
      </w:pPr>
      <w:r w:rsidRPr="00857A4E">
        <w:rPr>
          <w:rFonts w:ascii="Times New Roman" w:hAnsi="Times New Roman" w:cs="Times New Roman"/>
          <w:i/>
          <w:color w:val="auto"/>
          <w:lang w:val="bg-BG"/>
        </w:rPr>
        <w:t xml:space="preserve">Информация за задълженията, свързани с данъци и осигуровки, закрила на заетостта и условията на труд, които са в сила в Република България: Участниците могат да получат необходимата информация за задълженията свързани с данъци, осигуровки, опазване на околната среда, закрила на заетостта и условията на труд, които са в сила в Република България и относими към дейностите предмет на поръчката, както следва: Относно задълженията, свързани с данъци и осигуровки: Национална агенция по приходите : Информационен телефон на НАП - 0700 18 700; интернет адрес: </w:t>
      </w:r>
      <w:r w:rsidR="007270E4" w:rsidRPr="00FC1292">
        <w:rPr>
          <w:rFonts w:ascii="Times New Roman" w:hAnsi="Times New Roman" w:cs="Times New Roman"/>
          <w:i/>
          <w:color w:val="auto"/>
        </w:rPr>
        <w:t>www</w:t>
      </w:r>
      <w:r w:rsidRPr="00857A4E">
        <w:rPr>
          <w:rFonts w:ascii="Times New Roman" w:hAnsi="Times New Roman" w:cs="Times New Roman"/>
          <w:i/>
          <w:color w:val="auto"/>
          <w:lang w:val="bg-BG"/>
        </w:rPr>
        <w:t>.</w:t>
      </w:r>
      <w:r w:rsidR="007270E4" w:rsidRPr="00FC1292">
        <w:rPr>
          <w:rFonts w:ascii="Times New Roman" w:hAnsi="Times New Roman" w:cs="Times New Roman"/>
          <w:i/>
          <w:color w:val="auto"/>
        </w:rPr>
        <w:t>nap</w:t>
      </w:r>
      <w:r w:rsidRPr="00857A4E">
        <w:rPr>
          <w:rFonts w:ascii="Times New Roman" w:hAnsi="Times New Roman" w:cs="Times New Roman"/>
          <w:i/>
          <w:color w:val="auto"/>
          <w:lang w:val="bg-BG"/>
        </w:rPr>
        <w:t>.</w:t>
      </w:r>
      <w:r w:rsidR="007270E4" w:rsidRPr="00FC1292">
        <w:rPr>
          <w:rFonts w:ascii="Times New Roman" w:hAnsi="Times New Roman" w:cs="Times New Roman"/>
          <w:i/>
          <w:color w:val="auto"/>
        </w:rPr>
        <w:t>bg</w:t>
      </w:r>
      <w:r w:rsidRPr="00857A4E">
        <w:rPr>
          <w:rFonts w:ascii="Times New Roman" w:hAnsi="Times New Roman" w:cs="Times New Roman"/>
          <w:i/>
          <w:color w:val="auto"/>
          <w:lang w:val="bg-BG"/>
        </w:rPr>
        <w:t xml:space="preserve"> Относно задълженията за опазване на околната среда : Министерство на околната среда и водите - София 1000, бул. "Княгиня Мария Луиза" № 22, Телефон: 02/ 940 6237; -Интернет адрес: </w:t>
      </w:r>
      <w:r w:rsidR="007270E4" w:rsidRPr="00FC1292">
        <w:rPr>
          <w:rFonts w:ascii="Times New Roman" w:hAnsi="Times New Roman" w:cs="Times New Roman"/>
          <w:i/>
          <w:color w:val="auto"/>
        </w:rPr>
        <w:t>http</w:t>
      </w:r>
      <w:r w:rsidRPr="00857A4E">
        <w:rPr>
          <w:rFonts w:ascii="Times New Roman" w:hAnsi="Times New Roman" w:cs="Times New Roman"/>
          <w:i/>
          <w:color w:val="auto"/>
          <w:lang w:val="bg-BG"/>
        </w:rPr>
        <w:t>://</w:t>
      </w:r>
      <w:r w:rsidR="007270E4" w:rsidRPr="00FC1292">
        <w:rPr>
          <w:rFonts w:ascii="Times New Roman" w:hAnsi="Times New Roman" w:cs="Times New Roman"/>
          <w:i/>
          <w:color w:val="auto"/>
        </w:rPr>
        <w:t>www</w:t>
      </w:r>
      <w:r w:rsidRPr="00857A4E">
        <w:rPr>
          <w:rFonts w:ascii="Times New Roman" w:hAnsi="Times New Roman" w:cs="Times New Roman"/>
          <w:i/>
          <w:color w:val="auto"/>
          <w:lang w:val="bg-BG"/>
        </w:rPr>
        <w:t>.</w:t>
      </w:r>
      <w:r w:rsidR="007270E4" w:rsidRPr="00FC1292">
        <w:rPr>
          <w:rFonts w:ascii="Times New Roman" w:hAnsi="Times New Roman" w:cs="Times New Roman"/>
          <w:i/>
          <w:color w:val="auto"/>
        </w:rPr>
        <w:t>moew</w:t>
      </w:r>
      <w:r w:rsidRPr="00857A4E">
        <w:rPr>
          <w:rFonts w:ascii="Times New Roman" w:hAnsi="Times New Roman" w:cs="Times New Roman"/>
          <w:i/>
          <w:color w:val="auto"/>
          <w:lang w:val="bg-BG"/>
        </w:rPr>
        <w:t>.</w:t>
      </w:r>
      <w:r w:rsidR="007270E4" w:rsidRPr="00FC1292">
        <w:rPr>
          <w:rFonts w:ascii="Times New Roman" w:hAnsi="Times New Roman" w:cs="Times New Roman"/>
          <w:i/>
          <w:color w:val="auto"/>
        </w:rPr>
        <w:t>government</w:t>
      </w:r>
      <w:r w:rsidRPr="00857A4E">
        <w:rPr>
          <w:rFonts w:ascii="Times New Roman" w:hAnsi="Times New Roman" w:cs="Times New Roman"/>
          <w:i/>
          <w:color w:val="auto"/>
          <w:lang w:val="bg-BG"/>
        </w:rPr>
        <w:t>.</w:t>
      </w:r>
      <w:r w:rsidR="007270E4" w:rsidRPr="00FC1292">
        <w:rPr>
          <w:rFonts w:ascii="Times New Roman" w:hAnsi="Times New Roman" w:cs="Times New Roman"/>
          <w:i/>
          <w:color w:val="auto"/>
        </w:rPr>
        <w:t>bg</w:t>
      </w:r>
      <w:r w:rsidRPr="00857A4E">
        <w:rPr>
          <w:rFonts w:ascii="Times New Roman" w:hAnsi="Times New Roman" w:cs="Times New Roman"/>
          <w:i/>
          <w:color w:val="auto"/>
          <w:lang w:val="bg-BG"/>
        </w:rPr>
        <w:t xml:space="preserve"> Относно задълженията, закрила на заетостта и условията на труд: Министерство на труда и социалната политика: Интернет адрес: </w:t>
      </w:r>
      <w:r w:rsidR="007270E4" w:rsidRPr="00FC1292">
        <w:rPr>
          <w:rFonts w:ascii="Times New Roman" w:hAnsi="Times New Roman" w:cs="Times New Roman"/>
          <w:i/>
          <w:color w:val="auto"/>
        </w:rPr>
        <w:t>http</w:t>
      </w:r>
      <w:r w:rsidRPr="00857A4E">
        <w:rPr>
          <w:rFonts w:ascii="Times New Roman" w:hAnsi="Times New Roman" w:cs="Times New Roman"/>
          <w:i/>
          <w:color w:val="auto"/>
          <w:lang w:val="bg-BG"/>
        </w:rPr>
        <w:t>://</w:t>
      </w:r>
      <w:r w:rsidR="007270E4" w:rsidRPr="00FC1292">
        <w:rPr>
          <w:rFonts w:ascii="Times New Roman" w:hAnsi="Times New Roman" w:cs="Times New Roman"/>
          <w:i/>
          <w:color w:val="auto"/>
        </w:rPr>
        <w:t>www</w:t>
      </w:r>
      <w:r w:rsidRPr="00857A4E">
        <w:rPr>
          <w:rFonts w:ascii="Times New Roman" w:hAnsi="Times New Roman" w:cs="Times New Roman"/>
          <w:i/>
          <w:color w:val="auto"/>
          <w:lang w:val="bg-BG"/>
        </w:rPr>
        <w:t>.</w:t>
      </w:r>
      <w:r w:rsidR="007270E4" w:rsidRPr="00FC1292">
        <w:rPr>
          <w:rFonts w:ascii="Times New Roman" w:hAnsi="Times New Roman" w:cs="Times New Roman"/>
          <w:i/>
          <w:color w:val="auto"/>
        </w:rPr>
        <w:t>mlsp</w:t>
      </w:r>
      <w:r w:rsidRPr="00857A4E">
        <w:rPr>
          <w:rFonts w:ascii="Times New Roman" w:hAnsi="Times New Roman" w:cs="Times New Roman"/>
          <w:i/>
          <w:color w:val="auto"/>
          <w:lang w:val="bg-BG"/>
        </w:rPr>
        <w:t>.</w:t>
      </w:r>
      <w:r w:rsidR="007270E4" w:rsidRPr="00FC1292">
        <w:rPr>
          <w:rFonts w:ascii="Times New Roman" w:hAnsi="Times New Roman" w:cs="Times New Roman"/>
          <w:i/>
          <w:color w:val="auto"/>
        </w:rPr>
        <w:t>government</w:t>
      </w:r>
      <w:r w:rsidRPr="00857A4E">
        <w:rPr>
          <w:rFonts w:ascii="Times New Roman" w:hAnsi="Times New Roman" w:cs="Times New Roman"/>
          <w:i/>
          <w:color w:val="auto"/>
          <w:lang w:val="bg-BG"/>
        </w:rPr>
        <w:t>.</w:t>
      </w:r>
      <w:r w:rsidR="007270E4" w:rsidRPr="00FC1292">
        <w:rPr>
          <w:rFonts w:ascii="Times New Roman" w:hAnsi="Times New Roman" w:cs="Times New Roman"/>
          <w:i/>
          <w:color w:val="auto"/>
        </w:rPr>
        <w:t>bg</w:t>
      </w:r>
      <w:r w:rsidRPr="00857A4E">
        <w:rPr>
          <w:rFonts w:ascii="Times New Roman" w:hAnsi="Times New Roman" w:cs="Times New Roman"/>
          <w:i/>
          <w:color w:val="auto"/>
          <w:lang w:val="bg-BG"/>
        </w:rPr>
        <w:t xml:space="preserve"> София 1051, ул. Триадица №2 Телефон: 02 81 19</w:t>
      </w:r>
      <w:r w:rsidR="007270E4" w:rsidRPr="00FC1292">
        <w:rPr>
          <w:rFonts w:ascii="Times New Roman" w:hAnsi="Times New Roman" w:cs="Times New Roman"/>
          <w:i/>
          <w:color w:val="auto"/>
        </w:rPr>
        <w:t> </w:t>
      </w:r>
      <w:r w:rsidRPr="00857A4E">
        <w:rPr>
          <w:rFonts w:ascii="Times New Roman" w:hAnsi="Times New Roman" w:cs="Times New Roman"/>
          <w:i/>
          <w:color w:val="auto"/>
          <w:lang w:val="bg-BG"/>
        </w:rPr>
        <w:t>443</w:t>
      </w:r>
    </w:p>
    <w:p w:rsidR="00222D35" w:rsidRPr="00FC1292" w:rsidRDefault="00857A4E" w:rsidP="004F1E9B">
      <w:pPr>
        <w:pStyle w:val="Default"/>
        <w:jc w:val="both"/>
        <w:rPr>
          <w:rFonts w:ascii="Times New Roman" w:hAnsi="Times New Roman" w:cs="Times New Roman"/>
          <w:b/>
          <w:color w:val="auto"/>
          <w:lang w:val="bg-BG"/>
        </w:rPr>
      </w:pPr>
      <w:r w:rsidRPr="00857A4E">
        <w:rPr>
          <w:rFonts w:ascii="Times New Roman" w:hAnsi="Times New Roman" w:cs="Times New Roman"/>
          <w:color w:val="auto"/>
          <w:lang w:val="bg-BG"/>
        </w:rPr>
        <w:t xml:space="preserve">а) </w:t>
      </w:r>
      <w:r w:rsidRPr="00857A4E">
        <w:rPr>
          <w:rFonts w:ascii="Times New Roman" w:hAnsi="Times New Roman" w:cs="Times New Roman"/>
          <w:b/>
          <w:color w:val="auto"/>
          <w:lang w:val="bg-BG"/>
        </w:rPr>
        <w:t>Документ за упълномощаване, когато офертата не се подава от представляващия по закон (оригинал или нотариално заверено копие)</w:t>
      </w:r>
      <w:r w:rsidR="00660D81" w:rsidRPr="00FC1292">
        <w:rPr>
          <w:rFonts w:ascii="Times New Roman" w:hAnsi="Times New Roman" w:cs="Times New Roman"/>
          <w:b/>
          <w:color w:val="auto"/>
          <w:lang w:val="bg-BG"/>
        </w:rPr>
        <w:t xml:space="preserve">. </w:t>
      </w:r>
    </w:p>
    <w:p w:rsidR="00217BC0" w:rsidRPr="00FC1292" w:rsidRDefault="00857A4E" w:rsidP="004F1E9B">
      <w:pPr>
        <w:pStyle w:val="Default"/>
        <w:jc w:val="both"/>
        <w:rPr>
          <w:rFonts w:ascii="Times New Roman" w:hAnsi="Times New Roman" w:cs="Times New Roman"/>
          <w:color w:val="auto"/>
          <w:lang w:val="bg-BG"/>
        </w:rPr>
      </w:pPr>
      <w:r w:rsidRPr="00857A4E">
        <w:rPr>
          <w:rFonts w:ascii="Times New Roman" w:hAnsi="Times New Roman" w:cs="Times New Roman"/>
          <w:color w:val="auto"/>
          <w:lang w:val="bg-BG"/>
        </w:rPr>
        <w:t>б) Предложение за изпълнение на поръчката в съответствие с Техническата спецификация и изискванията на възложителя</w:t>
      </w:r>
      <w:r w:rsidR="00217BC0" w:rsidRPr="00FC1292">
        <w:rPr>
          <w:rFonts w:ascii="Times New Roman" w:hAnsi="Times New Roman" w:cs="Times New Roman"/>
          <w:color w:val="auto"/>
          <w:lang w:val="bg-BG"/>
        </w:rPr>
        <w:t>.</w:t>
      </w:r>
    </w:p>
    <w:p w:rsidR="00217BC0" w:rsidRPr="00FC1292" w:rsidRDefault="00217BC0" w:rsidP="004F1E9B">
      <w:pPr>
        <w:pStyle w:val="Default"/>
        <w:jc w:val="both"/>
        <w:rPr>
          <w:rFonts w:ascii="Times New Roman" w:hAnsi="Times New Roman" w:cs="Times New Roman"/>
          <w:color w:val="auto"/>
          <w:lang w:val="bg-BG"/>
        </w:rPr>
      </w:pPr>
      <w:r w:rsidRPr="00FC1292">
        <w:rPr>
          <w:rFonts w:ascii="Times New Roman" w:hAnsi="Times New Roman" w:cs="Times New Roman"/>
          <w:color w:val="auto"/>
          <w:lang w:val="bg-BG"/>
        </w:rPr>
        <w:t>П</w:t>
      </w:r>
      <w:r w:rsidR="00857A4E" w:rsidRPr="00857A4E">
        <w:rPr>
          <w:rFonts w:ascii="Times New Roman" w:hAnsi="Times New Roman" w:cs="Times New Roman"/>
          <w:color w:val="auto"/>
          <w:lang w:val="bg-BG"/>
        </w:rPr>
        <w:t>редложение</w:t>
      </w:r>
      <w:r w:rsidRPr="00FC1292">
        <w:rPr>
          <w:rFonts w:ascii="Times New Roman" w:hAnsi="Times New Roman" w:cs="Times New Roman"/>
          <w:color w:val="auto"/>
          <w:lang w:val="bg-BG"/>
        </w:rPr>
        <w:t>то</w:t>
      </w:r>
      <w:r w:rsidR="00857A4E" w:rsidRPr="00857A4E">
        <w:rPr>
          <w:rFonts w:ascii="Times New Roman" w:hAnsi="Times New Roman" w:cs="Times New Roman"/>
          <w:color w:val="auto"/>
          <w:lang w:val="bg-BG"/>
        </w:rPr>
        <w:t xml:space="preserve"> за изпълнение на поръчката следва да съдържа: </w:t>
      </w:r>
    </w:p>
    <w:p w:rsidR="00D72273" w:rsidRDefault="00D72273" w:rsidP="004F1E9B">
      <w:pPr>
        <w:pStyle w:val="Default"/>
        <w:jc w:val="both"/>
        <w:rPr>
          <w:rFonts w:ascii="Times New Roman" w:hAnsi="Times New Roman" w:cs="Times New Roman"/>
          <w:color w:val="auto"/>
          <w:lang w:val="bg-BG"/>
        </w:rPr>
      </w:pPr>
      <w:r>
        <w:rPr>
          <w:rFonts w:ascii="Times New Roman" w:hAnsi="Times New Roman" w:cs="Times New Roman"/>
          <w:color w:val="auto"/>
          <w:lang w:val="bg-BG"/>
        </w:rPr>
        <w:t>Техническите параметри на предлаганото оборудване.</w:t>
      </w:r>
      <w:r w:rsidR="004F1E9B">
        <w:rPr>
          <w:rFonts w:ascii="Times New Roman" w:hAnsi="Times New Roman" w:cs="Times New Roman"/>
          <w:color w:val="auto"/>
          <w:lang w:val="bg-BG"/>
        </w:rPr>
        <w:t xml:space="preserve"> </w:t>
      </w:r>
    </w:p>
    <w:p w:rsidR="00217BC0" w:rsidRDefault="00D72273" w:rsidP="004F1E9B">
      <w:pPr>
        <w:pStyle w:val="Default"/>
        <w:jc w:val="both"/>
        <w:rPr>
          <w:rFonts w:ascii="Times New Roman" w:hAnsi="Times New Roman" w:cs="Times New Roman"/>
          <w:color w:val="auto"/>
          <w:lang w:val="bg-BG"/>
        </w:rPr>
      </w:pPr>
      <w:r>
        <w:rPr>
          <w:rFonts w:ascii="Times New Roman" w:hAnsi="Times New Roman" w:cs="Times New Roman"/>
          <w:color w:val="auto"/>
          <w:lang w:val="bg-BG"/>
        </w:rPr>
        <w:t xml:space="preserve">Незадължително, по избор на участникът, в предложението могат да се предложат допълнителни технически и функционални характеристики относно оборудването – предмет на доставката, както и </w:t>
      </w:r>
      <w:r w:rsidR="004F1E9B">
        <w:rPr>
          <w:rFonts w:ascii="Times New Roman" w:hAnsi="Times New Roman" w:cs="Times New Roman"/>
          <w:color w:val="auto"/>
          <w:lang w:val="bg-BG"/>
        </w:rPr>
        <w:t xml:space="preserve"> дейностите</w:t>
      </w:r>
      <w:r w:rsidR="00857A4E" w:rsidRPr="00857A4E">
        <w:rPr>
          <w:rFonts w:ascii="Times New Roman" w:hAnsi="Times New Roman" w:cs="Times New Roman"/>
          <w:color w:val="auto"/>
          <w:lang w:val="bg-BG"/>
        </w:rPr>
        <w:t xml:space="preserve">, които предлага да </w:t>
      </w:r>
      <w:r>
        <w:rPr>
          <w:rFonts w:ascii="Times New Roman" w:hAnsi="Times New Roman" w:cs="Times New Roman"/>
          <w:color w:val="auto"/>
          <w:lang w:val="bg-BG"/>
        </w:rPr>
        <w:t>извърши</w:t>
      </w:r>
      <w:r w:rsidR="00857A4E" w:rsidRPr="00857A4E">
        <w:rPr>
          <w:rFonts w:ascii="Times New Roman" w:hAnsi="Times New Roman" w:cs="Times New Roman"/>
          <w:color w:val="auto"/>
          <w:lang w:val="bg-BG"/>
        </w:rPr>
        <w:t xml:space="preserve">, като обоснове тяхната приложимост към поръчката, чрез доказване на релевантността им към постигане на целта на поръчката; </w:t>
      </w:r>
    </w:p>
    <w:p w:rsidR="00D72273" w:rsidRPr="00D72273" w:rsidRDefault="00D72273" w:rsidP="004F1E9B">
      <w:pPr>
        <w:pStyle w:val="Default"/>
        <w:jc w:val="both"/>
        <w:rPr>
          <w:rFonts w:ascii="Times New Roman" w:hAnsi="Times New Roman" w:cs="Times New Roman"/>
          <w:b/>
          <w:i/>
          <w:color w:val="auto"/>
          <w:lang w:val="bg-BG"/>
        </w:rPr>
      </w:pPr>
      <w:r>
        <w:rPr>
          <w:rFonts w:ascii="Times New Roman" w:hAnsi="Times New Roman" w:cs="Times New Roman"/>
          <w:b/>
          <w:i/>
          <w:color w:val="auto"/>
          <w:lang w:val="bg-BG"/>
        </w:rPr>
        <w:t xml:space="preserve">Непредлагането на незадължителните характеристики, </w:t>
      </w:r>
      <w:r w:rsidRPr="00D72273">
        <w:rPr>
          <w:rFonts w:ascii="Times New Roman" w:hAnsi="Times New Roman" w:cs="Times New Roman"/>
          <w:b/>
          <w:i/>
          <w:color w:val="auto"/>
          <w:u w:val="single"/>
          <w:lang w:val="bg-BG"/>
        </w:rPr>
        <w:t>не води до отстраняване</w:t>
      </w:r>
      <w:r>
        <w:rPr>
          <w:rFonts w:ascii="Times New Roman" w:hAnsi="Times New Roman" w:cs="Times New Roman"/>
          <w:b/>
          <w:i/>
          <w:color w:val="auto"/>
          <w:lang w:val="bg-BG"/>
        </w:rPr>
        <w:t xml:space="preserve"> на участникът.</w:t>
      </w:r>
    </w:p>
    <w:p w:rsidR="00660D81" w:rsidRPr="004F1E9B" w:rsidRDefault="00857A4E" w:rsidP="004F1E9B">
      <w:pPr>
        <w:pStyle w:val="Default"/>
        <w:jc w:val="both"/>
        <w:rPr>
          <w:rFonts w:ascii="Times New Roman" w:hAnsi="Times New Roman" w:cs="Times New Roman"/>
          <w:b/>
          <w:color w:val="auto"/>
          <w:lang w:val="bg-BG"/>
        </w:rPr>
      </w:pPr>
      <w:r w:rsidRPr="00857A4E">
        <w:rPr>
          <w:rFonts w:ascii="Times New Roman" w:hAnsi="Times New Roman" w:cs="Times New Roman"/>
          <w:color w:val="auto"/>
          <w:lang w:val="bg-BG"/>
        </w:rPr>
        <w:t xml:space="preserve">в) Декларация за съгласие за обработка на личните данни на посочените в офертата лица– </w:t>
      </w:r>
      <w:r w:rsidRPr="00857A4E">
        <w:rPr>
          <w:rFonts w:ascii="Times New Roman" w:hAnsi="Times New Roman" w:cs="Times New Roman"/>
          <w:b/>
          <w:color w:val="auto"/>
          <w:lang w:val="bg-BG"/>
        </w:rPr>
        <w:t>образец № 4;</w:t>
      </w:r>
    </w:p>
    <w:p w:rsidR="00222D35" w:rsidRPr="00FC1292" w:rsidRDefault="00857A4E" w:rsidP="004F1E9B">
      <w:pPr>
        <w:pStyle w:val="Default"/>
        <w:jc w:val="both"/>
        <w:rPr>
          <w:rFonts w:ascii="Times New Roman" w:hAnsi="Times New Roman" w:cs="Times New Roman"/>
          <w:color w:val="auto"/>
          <w:lang w:val="bg-BG"/>
        </w:rPr>
      </w:pPr>
      <w:r w:rsidRPr="00857A4E">
        <w:rPr>
          <w:rFonts w:ascii="Times New Roman" w:hAnsi="Times New Roman" w:cs="Times New Roman"/>
          <w:color w:val="auto"/>
          <w:lang w:val="bg-BG"/>
        </w:rPr>
        <w:t xml:space="preserve">В съответствие с изискванията на чл. 47, ал. 3 от ППЗОП “Техническото предложение” (в пълния обхват на описаните по-горе документи) се поставя в общия плик (опаковка) на офертата. </w:t>
      </w:r>
    </w:p>
    <w:p w:rsidR="00660D81" w:rsidRPr="00FC1292" w:rsidRDefault="00857A4E" w:rsidP="004F1E9B">
      <w:pPr>
        <w:pStyle w:val="Default"/>
        <w:jc w:val="both"/>
        <w:rPr>
          <w:rFonts w:ascii="Times New Roman" w:hAnsi="Times New Roman" w:cs="Times New Roman"/>
          <w:b/>
          <w:i/>
          <w:color w:val="auto"/>
          <w:lang w:val="bg-BG"/>
        </w:rPr>
      </w:pPr>
      <w:r w:rsidRPr="00857A4E">
        <w:rPr>
          <w:rFonts w:ascii="Times New Roman" w:hAnsi="Times New Roman" w:cs="Times New Roman"/>
          <w:color w:val="auto"/>
          <w:lang w:val="bg-BG"/>
        </w:rPr>
        <w:t xml:space="preserve">Участниците могат да посочват в офертите си информация, която смятат за конфиденциална във връзка с наличието на търговска тайна, съгласно чл. 102, ал. 1 от ЗОП, като приложат декларация в свободен стил. Следва да се има предвид, че Участниците не могат да се позовават на конфиденциалност по отношение на предложенията от офертите им, които подлежат на оценка. Ако в представеното от участника Техническо предложение не е представен изискуем документ и/или не е попълнен който и да е елемент и/или някоя част не е </w:t>
      </w:r>
      <w:r w:rsidRPr="00857A4E">
        <w:rPr>
          <w:rFonts w:ascii="Times New Roman" w:hAnsi="Times New Roman" w:cs="Times New Roman"/>
          <w:color w:val="auto"/>
          <w:lang w:val="bg-BG"/>
        </w:rPr>
        <w:lastRenderedPageBreak/>
        <w:t>разработена конкретно за настоящата поръчка, участникът ще бъде отстранен от по-нататъшно участие в обществената поръчка. Ако направеното от участника Техническо предложение не съответства на изискванията, поставени в документацията за участие в обществената поръчка или не съдържа някои от задължителните части, ще бъде отстранен от по-нататъшно участие в процедурата.</w:t>
      </w:r>
    </w:p>
    <w:p w:rsidR="00F41FE2" w:rsidRPr="00A66006" w:rsidRDefault="00660D81" w:rsidP="004F1E9B">
      <w:pPr>
        <w:numPr>
          <w:ilvl w:val="0"/>
          <w:numId w:val="3"/>
        </w:numPr>
        <w:tabs>
          <w:tab w:val="left" w:pos="284"/>
          <w:tab w:val="num" w:pos="1134"/>
        </w:tabs>
        <w:ind w:left="0" w:firstLine="1035"/>
        <w:jc w:val="both"/>
        <w:rPr>
          <w:rFonts w:ascii="Times New Roman" w:hAnsi="Times New Roman" w:cs="Times New Roman"/>
          <w:sz w:val="24"/>
          <w:szCs w:val="24"/>
        </w:rPr>
      </w:pPr>
      <w:r w:rsidRPr="00A66006">
        <w:rPr>
          <w:rFonts w:ascii="Times New Roman" w:hAnsi="Times New Roman" w:cs="Times New Roman"/>
          <w:sz w:val="24"/>
          <w:szCs w:val="24"/>
        </w:rPr>
        <w:t xml:space="preserve">„ПРЕДЛАГАНИ ЦЕНОВИ ПАРАМЕТРИ“ (чл. 39, ал. 3, т. 2 от ППЗОП): Ценовото предложение съдържа офертата на участника относно цената за изпълнение на обществената поръчка. </w:t>
      </w:r>
      <w:r w:rsidR="00A66006" w:rsidRPr="00A66006">
        <w:rPr>
          <w:rFonts w:ascii="Times New Roman" w:hAnsi="Times New Roman" w:cs="Times New Roman"/>
          <w:sz w:val="24"/>
          <w:szCs w:val="24"/>
        </w:rPr>
        <w:t xml:space="preserve">Ценово предложение, обхваща цена на придобиване и всички други предложения по показатели с парично изражение - </w:t>
      </w:r>
      <w:r w:rsidRPr="00A66006">
        <w:rPr>
          <w:rFonts w:ascii="Times New Roman" w:hAnsi="Times New Roman" w:cs="Times New Roman"/>
          <w:sz w:val="24"/>
          <w:szCs w:val="24"/>
        </w:rPr>
        <w:t xml:space="preserve"> „Предлагани ценови параметри“ - </w:t>
      </w:r>
      <w:r w:rsidRPr="00A66006">
        <w:rPr>
          <w:rFonts w:ascii="Times New Roman" w:hAnsi="Times New Roman" w:cs="Times New Roman"/>
          <w:b/>
          <w:sz w:val="24"/>
          <w:szCs w:val="24"/>
        </w:rPr>
        <w:t>образец № 5</w:t>
      </w:r>
      <w:r w:rsidRPr="00A66006">
        <w:rPr>
          <w:rFonts w:ascii="Times New Roman" w:hAnsi="Times New Roman" w:cs="Times New Roman"/>
          <w:sz w:val="24"/>
          <w:szCs w:val="24"/>
        </w:rPr>
        <w:t xml:space="preserve">; </w:t>
      </w:r>
    </w:p>
    <w:p w:rsidR="00677A82" w:rsidRPr="00B628EC" w:rsidRDefault="00677A82" w:rsidP="00677A82">
      <w:pPr>
        <w:pStyle w:val="2"/>
        <w:keepLines w:val="0"/>
        <w:tabs>
          <w:tab w:val="left" w:pos="1134"/>
          <w:tab w:val="left" w:pos="1418"/>
        </w:tabs>
        <w:spacing w:before="0" w:line="240" w:lineRule="auto"/>
        <w:contextualSpacing w:val="0"/>
        <w:outlineLvl w:val="9"/>
        <w:rPr>
          <w:b w:val="0"/>
        </w:rPr>
      </w:pPr>
      <w:r>
        <w:tab/>
      </w:r>
      <w:r w:rsidRPr="000103BA">
        <w:rPr>
          <w:b w:val="0"/>
        </w:rPr>
        <w:t>Ценовото предложение се представя в отделен запечатан непрозрачен плик, поставен в опаковката, с</w:t>
      </w:r>
      <w:r w:rsidRPr="00B628EC">
        <w:rPr>
          <w:b w:val="0"/>
        </w:rPr>
        <w:t xml:space="preserve"> надпис „Предлагани ценови параметри от ……………..</w:t>
      </w:r>
      <w:r>
        <w:rPr>
          <w:b w:val="0"/>
        </w:rPr>
        <w:t xml:space="preserve"> </w:t>
      </w:r>
      <w:r w:rsidRPr="00B628EC">
        <w:rPr>
          <w:b w:val="0"/>
        </w:rPr>
        <w:t>(името на участника)“. Предлаганата цена трябва да е в български лева.</w:t>
      </w:r>
    </w:p>
    <w:p w:rsidR="00F41FE2" w:rsidRPr="00FC1292" w:rsidRDefault="00F41FE2" w:rsidP="00F41FE2">
      <w:pPr>
        <w:tabs>
          <w:tab w:val="left" w:pos="284"/>
        </w:tabs>
        <w:jc w:val="both"/>
        <w:rPr>
          <w:rFonts w:ascii="Times New Roman" w:hAnsi="Times New Roman" w:cs="Times New Roman"/>
          <w:sz w:val="24"/>
          <w:szCs w:val="24"/>
        </w:rPr>
      </w:pPr>
    </w:p>
    <w:p w:rsidR="00F41FE2" w:rsidRPr="004F1E9B" w:rsidRDefault="00F41FE2" w:rsidP="00F41FE2">
      <w:pPr>
        <w:tabs>
          <w:tab w:val="left" w:pos="284"/>
        </w:tabs>
        <w:jc w:val="both"/>
        <w:rPr>
          <w:rFonts w:ascii="Times New Roman" w:hAnsi="Times New Roman" w:cs="Times New Roman"/>
          <w:b/>
          <w:sz w:val="24"/>
          <w:szCs w:val="24"/>
        </w:rPr>
      </w:pPr>
      <w:r w:rsidRPr="004F1E9B">
        <w:rPr>
          <w:rFonts w:ascii="Times New Roman" w:hAnsi="Times New Roman" w:cs="Times New Roman"/>
          <w:b/>
          <w:sz w:val="24"/>
          <w:szCs w:val="24"/>
        </w:rPr>
        <w:t>Важно!</w:t>
      </w:r>
    </w:p>
    <w:p w:rsidR="00F41FE2" w:rsidRPr="00FC1292" w:rsidRDefault="00F41FE2" w:rsidP="00F41FE2">
      <w:pPr>
        <w:tabs>
          <w:tab w:val="left" w:pos="284"/>
        </w:tabs>
        <w:jc w:val="both"/>
        <w:rPr>
          <w:rFonts w:ascii="Times New Roman" w:hAnsi="Times New Roman" w:cs="Times New Roman"/>
          <w:sz w:val="24"/>
          <w:szCs w:val="24"/>
        </w:rPr>
      </w:pPr>
      <w:r w:rsidRPr="00FC1292">
        <w:rPr>
          <w:rFonts w:ascii="Times New Roman" w:hAnsi="Times New Roman" w:cs="Times New Roman"/>
          <w:sz w:val="24"/>
          <w:szCs w:val="24"/>
        </w:rPr>
        <w:t>Изпълнителят трябва да предвиди всички свои разходи по изпълнение на поръчката и да ги калкулира в предложената цена.</w:t>
      </w:r>
      <w:r w:rsidR="00906106" w:rsidRPr="00FC1292">
        <w:rPr>
          <w:rFonts w:ascii="Times New Roman" w:hAnsi="Times New Roman" w:cs="Times New Roman"/>
          <w:sz w:val="24"/>
          <w:szCs w:val="24"/>
        </w:rPr>
        <w:t xml:space="preserve"> Участникът е единствено отговорен за евентуално допуснати грешки и пропуски в изчисленията.</w:t>
      </w:r>
    </w:p>
    <w:p w:rsidR="00906106" w:rsidRPr="00FC1292" w:rsidRDefault="00660D81" w:rsidP="00F41FE2">
      <w:pPr>
        <w:tabs>
          <w:tab w:val="left" w:pos="284"/>
        </w:tabs>
        <w:jc w:val="both"/>
        <w:rPr>
          <w:rFonts w:ascii="Times New Roman" w:hAnsi="Times New Roman" w:cs="Times New Roman"/>
          <w:sz w:val="24"/>
          <w:szCs w:val="24"/>
        </w:rPr>
      </w:pPr>
      <w:r w:rsidRPr="00FC1292">
        <w:rPr>
          <w:rFonts w:ascii="Times New Roman" w:hAnsi="Times New Roman" w:cs="Times New Roman"/>
          <w:sz w:val="24"/>
          <w:szCs w:val="24"/>
        </w:rPr>
        <w:t xml:space="preserve">Ако в представеното от участника Ценово предложение е налице разминаване между цифровото и словесното изражение на предлаганата цена, за правилно ще се приеме словесното изражение. </w:t>
      </w:r>
    </w:p>
    <w:p w:rsidR="00906106" w:rsidRPr="00FC1292" w:rsidRDefault="00660D81" w:rsidP="00F41FE2">
      <w:pPr>
        <w:tabs>
          <w:tab w:val="left" w:pos="284"/>
        </w:tabs>
        <w:jc w:val="both"/>
        <w:rPr>
          <w:rFonts w:ascii="Times New Roman" w:hAnsi="Times New Roman" w:cs="Times New Roman"/>
          <w:sz w:val="24"/>
          <w:szCs w:val="24"/>
        </w:rPr>
      </w:pPr>
      <w:r w:rsidRPr="00FC1292">
        <w:rPr>
          <w:rFonts w:ascii="Times New Roman" w:hAnsi="Times New Roman" w:cs="Times New Roman"/>
          <w:sz w:val="24"/>
          <w:szCs w:val="24"/>
        </w:rPr>
        <w:t>При допуснати аритметични грешки в ценовото предложение или при предложена по</w:t>
      </w:r>
      <w:r w:rsidR="00F41FE2" w:rsidRPr="00FC1292">
        <w:rPr>
          <w:rFonts w:ascii="Times New Roman" w:hAnsi="Times New Roman" w:cs="Times New Roman"/>
          <w:sz w:val="24"/>
          <w:szCs w:val="24"/>
        </w:rPr>
        <w:t>-</w:t>
      </w:r>
      <w:r w:rsidRPr="00FC1292">
        <w:rPr>
          <w:rFonts w:ascii="Times New Roman" w:hAnsi="Times New Roman" w:cs="Times New Roman"/>
          <w:sz w:val="24"/>
          <w:szCs w:val="24"/>
        </w:rPr>
        <w:t xml:space="preserve">висока цена от прогнозната, участникът ще бъде отстранен! </w:t>
      </w:r>
    </w:p>
    <w:p w:rsidR="00906106" w:rsidRPr="00FC1292" w:rsidRDefault="00660D81" w:rsidP="00F41FE2">
      <w:pPr>
        <w:tabs>
          <w:tab w:val="left" w:pos="284"/>
        </w:tabs>
        <w:jc w:val="both"/>
        <w:rPr>
          <w:rFonts w:ascii="Times New Roman" w:hAnsi="Times New Roman" w:cs="Times New Roman"/>
          <w:sz w:val="24"/>
          <w:szCs w:val="24"/>
        </w:rPr>
      </w:pPr>
      <w:r w:rsidRPr="00FC1292">
        <w:rPr>
          <w:rFonts w:ascii="Times New Roman" w:hAnsi="Times New Roman" w:cs="Times New Roman"/>
          <w:sz w:val="24"/>
          <w:szCs w:val="24"/>
        </w:rPr>
        <w:t xml:space="preserve">Участник, който не е представил попълнен с положен подпис образец № 5, съгласно изискванията на документацията за участие, ще бъде отстранен от участие в процедурата! </w:t>
      </w:r>
    </w:p>
    <w:p w:rsidR="00162BEA" w:rsidRPr="00FC1292" w:rsidRDefault="00660D81" w:rsidP="00F41FE2">
      <w:pPr>
        <w:tabs>
          <w:tab w:val="left" w:pos="284"/>
        </w:tabs>
        <w:jc w:val="both"/>
        <w:rPr>
          <w:rFonts w:ascii="Times New Roman" w:hAnsi="Times New Roman" w:cs="Times New Roman"/>
          <w:spacing w:val="-1"/>
          <w:sz w:val="24"/>
          <w:szCs w:val="24"/>
        </w:rPr>
      </w:pPr>
      <w:r w:rsidRPr="00FC1292">
        <w:rPr>
          <w:rFonts w:ascii="Times New Roman" w:hAnsi="Times New Roman" w:cs="Times New Roman"/>
          <w:sz w:val="24"/>
          <w:szCs w:val="24"/>
        </w:rPr>
        <w:t>Извън плика с надпис „Предлагани ценови параметри” не трябва да е посочена никаква информация относно цената; Участници, които и по какъвто начин са включили някъде в офертата си извън плика „Предлагани ценови параметри” елементи, свързани с предлаганата цена (или части от нея), ще бъдат отстранени от участие в процедурата. Участник, който постави Ценовото си предложение в прозрачен плик, с видими цифрови показатели (стойност на предложената цена) или такъв с нарушена цялост или незапечатан, ще бъде отстранен от участие в процедурата</w:t>
      </w:r>
      <w:r w:rsidRPr="00FC1292">
        <w:rPr>
          <w:rFonts w:ascii="Times New Roman" w:hAnsi="Times New Roman" w:cs="Times New Roman"/>
          <w:spacing w:val="-1"/>
          <w:sz w:val="24"/>
          <w:szCs w:val="24"/>
        </w:rPr>
        <w:t>!</w:t>
      </w:r>
    </w:p>
    <w:p w:rsidR="00906106" w:rsidRPr="00FC1292" w:rsidRDefault="00906106" w:rsidP="00925470">
      <w:pPr>
        <w:jc w:val="both"/>
        <w:rPr>
          <w:rFonts w:ascii="Times New Roman" w:hAnsi="Times New Roman" w:cs="Times New Roman"/>
          <w:b/>
          <w:spacing w:val="-1"/>
          <w:sz w:val="24"/>
          <w:szCs w:val="24"/>
          <w:u w:val="single"/>
        </w:rPr>
      </w:pPr>
    </w:p>
    <w:p w:rsidR="00925470" w:rsidRPr="004F1E9B" w:rsidRDefault="00162BEA" w:rsidP="00677A82">
      <w:pPr>
        <w:ind w:firstLine="708"/>
        <w:jc w:val="both"/>
        <w:rPr>
          <w:rFonts w:ascii="Times New Roman" w:hAnsi="Times New Roman" w:cs="Times New Roman"/>
          <w:b/>
          <w:i/>
          <w:sz w:val="24"/>
          <w:szCs w:val="24"/>
          <w:u w:val="single"/>
        </w:rPr>
      </w:pPr>
      <w:r w:rsidRPr="004F1E9B">
        <w:rPr>
          <w:rFonts w:ascii="Times New Roman" w:hAnsi="Times New Roman" w:cs="Times New Roman"/>
          <w:b/>
          <w:i/>
          <w:sz w:val="24"/>
          <w:szCs w:val="24"/>
          <w:u w:val="single"/>
        </w:rPr>
        <w:t>Уазания за еЕЕДОП:</w:t>
      </w:r>
    </w:p>
    <w:p w:rsidR="00677A82" w:rsidRPr="000A098E" w:rsidRDefault="00677A82" w:rsidP="00677A82">
      <w:pPr>
        <w:pStyle w:val="2"/>
        <w:keepLines w:val="0"/>
        <w:tabs>
          <w:tab w:val="left" w:pos="567"/>
          <w:tab w:val="left" w:pos="1418"/>
        </w:tabs>
        <w:spacing w:before="0" w:line="240" w:lineRule="auto"/>
        <w:contextualSpacing w:val="0"/>
        <w:outlineLvl w:val="9"/>
        <w:rPr>
          <w:b w:val="0"/>
          <w:i/>
        </w:rPr>
      </w:pPr>
      <w:r>
        <w:rPr>
          <w:b w:val="0"/>
        </w:rPr>
        <w:tab/>
      </w:r>
      <w:r w:rsidRPr="000A098E">
        <w:rPr>
          <w:b w:val="0"/>
          <w:i/>
        </w:rPr>
        <w:t>Съгласно чл. 67, ал. 4 от ЗОП, във връзка с §29, т. 5, б. „а“ от Преходните и заключителни разпоредби на ЗОП, считано от 1 април 2018 г. Единният европейски документ за обществени поръчки се представя задължително в електронен вид (еЕЕДОП). Участниците в настоящата процедура следва да представят ЕЕДОП в електронен вид.</w:t>
      </w:r>
    </w:p>
    <w:p w:rsidR="00677A82" w:rsidRPr="000359D7" w:rsidRDefault="00677A82" w:rsidP="00677A82">
      <w:pPr>
        <w:pStyle w:val="2"/>
        <w:keepLines w:val="0"/>
        <w:tabs>
          <w:tab w:val="left" w:pos="567"/>
          <w:tab w:val="left" w:pos="1418"/>
        </w:tabs>
        <w:spacing w:before="0" w:line="240" w:lineRule="auto"/>
        <w:contextualSpacing w:val="0"/>
        <w:outlineLvl w:val="9"/>
        <w:rPr>
          <w:b w:val="0"/>
          <w:i/>
        </w:rPr>
      </w:pPr>
      <w:r w:rsidRPr="000A098E">
        <w:rPr>
          <w:b w:val="0"/>
          <w:i/>
        </w:rPr>
        <w:tab/>
        <w:t xml:space="preserve">Възложителят е подготвил еЕЕДОП в </w:t>
      </w:r>
      <w:r w:rsidRPr="000A098E">
        <w:rPr>
          <w:b w:val="0"/>
          <w:i/>
          <w:lang w:val="en-US"/>
        </w:rPr>
        <w:t>XML</w:t>
      </w:r>
      <w:r w:rsidR="00857A4E" w:rsidRPr="00857A4E">
        <w:rPr>
          <w:b w:val="0"/>
          <w:i/>
        </w:rPr>
        <w:t xml:space="preserve"> </w:t>
      </w:r>
      <w:r w:rsidRPr="000A098E">
        <w:rPr>
          <w:b w:val="0"/>
          <w:i/>
        </w:rPr>
        <w:t xml:space="preserve">и </w:t>
      </w:r>
      <w:r w:rsidRPr="000A098E">
        <w:rPr>
          <w:b w:val="0"/>
          <w:i/>
          <w:lang w:val="en-US"/>
        </w:rPr>
        <w:t>PDF</w:t>
      </w:r>
      <w:r w:rsidR="00857A4E" w:rsidRPr="00857A4E">
        <w:rPr>
          <w:b w:val="0"/>
          <w:i/>
        </w:rPr>
        <w:t xml:space="preserve"> </w:t>
      </w:r>
      <w:r w:rsidRPr="000A098E">
        <w:rPr>
          <w:b w:val="0"/>
          <w:i/>
        </w:rPr>
        <w:t>формат (</w:t>
      </w:r>
      <w:r w:rsidRPr="000A098E">
        <w:rPr>
          <w:b w:val="0"/>
          <w:i/>
          <w:lang w:val="en-US"/>
        </w:rPr>
        <w:t>espd</w:t>
      </w:r>
      <w:r w:rsidR="00857A4E" w:rsidRPr="00857A4E">
        <w:rPr>
          <w:b w:val="0"/>
          <w:i/>
        </w:rPr>
        <w:t>-</w:t>
      </w:r>
      <w:r w:rsidRPr="000A098E">
        <w:rPr>
          <w:b w:val="0"/>
          <w:i/>
          <w:lang w:val="en-US"/>
        </w:rPr>
        <w:t>request</w:t>
      </w:r>
      <w:r w:rsidR="00857A4E" w:rsidRPr="00857A4E">
        <w:rPr>
          <w:b w:val="0"/>
          <w:i/>
        </w:rPr>
        <w:t xml:space="preserve">) – </w:t>
      </w:r>
      <w:r>
        <w:rPr>
          <w:b w:val="0"/>
          <w:i/>
        </w:rPr>
        <w:t>публикуван</w:t>
      </w:r>
      <w:r w:rsidRPr="000A098E">
        <w:rPr>
          <w:b w:val="0"/>
          <w:i/>
        </w:rPr>
        <w:t xml:space="preserve"> на Профила на купувача към електронната преписка на настоящата </w:t>
      </w:r>
      <w:r w:rsidRPr="000103BA">
        <w:rPr>
          <w:b w:val="0"/>
          <w:i/>
        </w:rPr>
        <w:t xml:space="preserve">обществена поръчка. Файлът </w:t>
      </w:r>
      <w:r w:rsidRPr="000103BA">
        <w:rPr>
          <w:b w:val="0"/>
          <w:i/>
          <w:lang w:val="en-US"/>
        </w:rPr>
        <w:t>PDF</w:t>
      </w:r>
      <w:r w:rsidRPr="000103BA">
        <w:rPr>
          <w:b w:val="0"/>
          <w:i/>
        </w:rPr>
        <w:t xml:space="preserve"> формат е удобен за преглед, а този</w:t>
      </w:r>
      <w:r w:rsidRPr="000A098E">
        <w:rPr>
          <w:b w:val="0"/>
          <w:i/>
        </w:rPr>
        <w:t xml:space="preserve"> във формат </w:t>
      </w:r>
      <w:r w:rsidRPr="000A098E">
        <w:rPr>
          <w:b w:val="0"/>
          <w:i/>
          <w:lang w:val="en-US"/>
        </w:rPr>
        <w:t>XML</w:t>
      </w:r>
      <w:r w:rsidRPr="000A098E">
        <w:rPr>
          <w:b w:val="0"/>
          <w:i/>
        </w:rPr>
        <w:t xml:space="preserve"> е подходящ за компютърна обработка. Системата е достъпна директно на адрес </w:t>
      </w:r>
      <w:hyperlink r:id="rId9" w:history="1">
        <w:r w:rsidRPr="0039662F">
          <w:rPr>
            <w:rStyle w:val="Hyperlink"/>
            <w:b w:val="0"/>
            <w:i/>
          </w:rPr>
          <w:t>https://espd.eop.bg/espd-web/filter?lang=bg</w:t>
        </w:r>
      </w:hyperlink>
      <w:r w:rsidR="00857A4E" w:rsidRPr="00857A4E">
        <w:rPr>
          <w:b w:val="0"/>
          <w:i/>
        </w:rPr>
        <w:t>.</w:t>
      </w:r>
    </w:p>
    <w:p w:rsidR="00677A82" w:rsidRPr="000A098E" w:rsidRDefault="00677A82" w:rsidP="00677A82">
      <w:pPr>
        <w:pStyle w:val="2"/>
        <w:keepLines w:val="0"/>
        <w:tabs>
          <w:tab w:val="left" w:pos="567"/>
          <w:tab w:val="left" w:pos="1418"/>
        </w:tabs>
        <w:spacing w:before="0" w:line="240" w:lineRule="auto"/>
        <w:contextualSpacing w:val="0"/>
        <w:outlineLvl w:val="9"/>
        <w:rPr>
          <w:b w:val="0"/>
          <w:i/>
        </w:rPr>
      </w:pPr>
      <w:r w:rsidRPr="000A098E">
        <w:rPr>
          <w:b w:val="0"/>
          <w:i/>
        </w:rPr>
        <w:tab/>
        <w:t xml:space="preserve">При изготвяне на офертата си участникът следва да изтегли от Профила на купувача на възложителя образец на еЕЕДОП в </w:t>
      </w:r>
      <w:r w:rsidRPr="000A098E">
        <w:rPr>
          <w:b w:val="0"/>
          <w:i/>
          <w:lang w:val="en-US"/>
        </w:rPr>
        <w:t>XML</w:t>
      </w:r>
      <w:r w:rsidR="00857A4E" w:rsidRPr="00857A4E">
        <w:rPr>
          <w:b w:val="0"/>
          <w:i/>
        </w:rPr>
        <w:t xml:space="preserve"> </w:t>
      </w:r>
      <w:r w:rsidRPr="000A098E">
        <w:rPr>
          <w:b w:val="0"/>
          <w:i/>
        </w:rPr>
        <w:t xml:space="preserve">формат (файла </w:t>
      </w:r>
      <w:r w:rsidRPr="000A098E">
        <w:rPr>
          <w:b w:val="0"/>
          <w:i/>
          <w:lang w:val="en-US"/>
        </w:rPr>
        <w:t>espd</w:t>
      </w:r>
      <w:r w:rsidR="00857A4E" w:rsidRPr="00857A4E">
        <w:rPr>
          <w:b w:val="0"/>
          <w:i/>
        </w:rPr>
        <w:t>-</w:t>
      </w:r>
      <w:r w:rsidRPr="000A098E">
        <w:rPr>
          <w:b w:val="0"/>
          <w:i/>
          <w:lang w:val="en-US"/>
        </w:rPr>
        <w:t>request</w:t>
      </w:r>
      <w:r w:rsidR="00857A4E" w:rsidRPr="00857A4E">
        <w:rPr>
          <w:b w:val="0"/>
          <w:i/>
        </w:rPr>
        <w:t>)</w:t>
      </w:r>
      <w:r w:rsidRPr="000A098E">
        <w:rPr>
          <w:b w:val="0"/>
          <w:i/>
        </w:rPr>
        <w:t>, да го зареди в посочената в предходната точка информационна система на ЕК и да попълни необходимите данни. След попълването на данните, участникът изтегля файла (</w:t>
      </w:r>
      <w:r w:rsidRPr="000A098E">
        <w:rPr>
          <w:b w:val="0"/>
          <w:i/>
          <w:lang w:val="en-US"/>
        </w:rPr>
        <w:t>espd</w:t>
      </w:r>
      <w:r w:rsidR="00857A4E" w:rsidRPr="00857A4E">
        <w:rPr>
          <w:b w:val="0"/>
          <w:i/>
        </w:rPr>
        <w:t>-</w:t>
      </w:r>
      <w:r w:rsidRPr="000A098E">
        <w:rPr>
          <w:b w:val="0"/>
          <w:i/>
          <w:lang w:val="en-US"/>
        </w:rPr>
        <w:t>response</w:t>
      </w:r>
      <w:r w:rsidR="00857A4E" w:rsidRPr="00857A4E">
        <w:rPr>
          <w:b w:val="0"/>
          <w:i/>
        </w:rPr>
        <w:t xml:space="preserve">) </w:t>
      </w:r>
      <w:r w:rsidRPr="000A098E">
        <w:rPr>
          <w:b w:val="0"/>
          <w:i/>
        </w:rPr>
        <w:t xml:space="preserve">на локален </w:t>
      </w:r>
      <w:r w:rsidRPr="000A098E">
        <w:rPr>
          <w:b w:val="0"/>
          <w:i/>
        </w:rPr>
        <w:lastRenderedPageBreak/>
        <w:t xml:space="preserve">компютър, след което версията на еЕЕДОП в </w:t>
      </w:r>
      <w:r w:rsidRPr="000A098E">
        <w:rPr>
          <w:b w:val="0"/>
          <w:i/>
          <w:lang w:val="en-US"/>
        </w:rPr>
        <w:t>PDF</w:t>
      </w:r>
      <w:r w:rsidR="00857A4E" w:rsidRPr="00857A4E">
        <w:rPr>
          <w:b w:val="0"/>
          <w:i/>
        </w:rPr>
        <w:t xml:space="preserve"> </w:t>
      </w:r>
      <w:r w:rsidRPr="000A098E">
        <w:rPr>
          <w:b w:val="0"/>
          <w:i/>
        </w:rPr>
        <w:t>формат трябва да се подпише с електронен подпис на съответните лица.</w:t>
      </w:r>
    </w:p>
    <w:p w:rsidR="00677A82" w:rsidRPr="000A098E" w:rsidRDefault="00677A82" w:rsidP="00677A82">
      <w:pPr>
        <w:pStyle w:val="2"/>
        <w:keepLines w:val="0"/>
        <w:tabs>
          <w:tab w:val="left" w:pos="567"/>
          <w:tab w:val="left" w:pos="1418"/>
        </w:tabs>
        <w:spacing w:before="0" w:line="240" w:lineRule="auto"/>
        <w:contextualSpacing w:val="0"/>
        <w:outlineLvl w:val="9"/>
        <w:rPr>
          <w:b w:val="0"/>
          <w:i/>
        </w:rPr>
      </w:pPr>
      <w:r w:rsidRPr="000A098E">
        <w:rPr>
          <w:b w:val="0"/>
          <w:i/>
        </w:rPr>
        <w:tab/>
        <w:t>Когато задължените лица по чл. 54, ал. 2 от ЗОП, в съответствие с чл. 40 от ППЗОП</w:t>
      </w:r>
      <w:r>
        <w:rPr>
          <w:b w:val="0"/>
          <w:i/>
        </w:rPr>
        <w:t>,</w:t>
      </w:r>
      <w:r w:rsidRPr="000A098E">
        <w:rPr>
          <w:b w:val="0"/>
          <w:i/>
        </w:rPr>
        <w:t xml:space="preserve"> са повече от едно</w:t>
      </w:r>
      <w:r>
        <w:rPr>
          <w:b w:val="0"/>
          <w:i/>
        </w:rPr>
        <w:t>,</w:t>
      </w:r>
      <w:r w:rsidRPr="000A098E">
        <w:rPr>
          <w:b w:val="0"/>
          <w:i/>
        </w:rPr>
        <w:t xml:space="preserve"> в Част ІІ, Разде</w:t>
      </w:r>
      <w:r>
        <w:rPr>
          <w:b w:val="0"/>
          <w:i/>
        </w:rPr>
        <w:t>л</w:t>
      </w:r>
      <w:r w:rsidRPr="000A098E">
        <w:rPr>
          <w:b w:val="0"/>
          <w:i/>
        </w:rPr>
        <w:t xml:space="preserve"> Б от ЕЕДОП се избира бутон „+“ и се попълват толкова раздели, колкото са задължените лица и всяко едно от тези лица подписва еЕЕДОП. Същевременно няма пречка всяко едно от задължените лица да подпише и представи отделен еЕЕДОП, нез</w:t>
      </w:r>
      <w:r>
        <w:rPr>
          <w:b w:val="0"/>
          <w:i/>
        </w:rPr>
        <w:t>ависимо, че декларираните обстоя</w:t>
      </w:r>
      <w:r w:rsidRPr="000A098E">
        <w:rPr>
          <w:b w:val="0"/>
          <w:i/>
        </w:rPr>
        <w:t>телства са едни и същи.</w:t>
      </w:r>
    </w:p>
    <w:p w:rsidR="00677A82" w:rsidRPr="000A098E" w:rsidRDefault="00677A82" w:rsidP="00677A82">
      <w:pPr>
        <w:pStyle w:val="2"/>
        <w:keepLines w:val="0"/>
        <w:tabs>
          <w:tab w:val="left" w:pos="567"/>
          <w:tab w:val="left" w:pos="1418"/>
        </w:tabs>
        <w:spacing w:before="0" w:line="240" w:lineRule="auto"/>
        <w:contextualSpacing w:val="0"/>
        <w:outlineLvl w:val="9"/>
        <w:rPr>
          <w:b w:val="0"/>
          <w:i/>
        </w:rPr>
      </w:pPr>
      <w:r w:rsidRPr="000A098E">
        <w:rPr>
          <w:b w:val="0"/>
          <w:i/>
        </w:rPr>
        <w:tab/>
        <w:t xml:space="preserve">Системата за еЕЕДОП е онлайн приложение и не може да съхранява данните, поради което еЕЕДОП в </w:t>
      </w:r>
      <w:r w:rsidRPr="000A098E">
        <w:rPr>
          <w:b w:val="0"/>
          <w:i/>
          <w:lang w:val="en-US"/>
        </w:rPr>
        <w:t>XML</w:t>
      </w:r>
      <w:r w:rsidR="00857A4E" w:rsidRPr="00857A4E">
        <w:rPr>
          <w:b w:val="0"/>
          <w:i/>
        </w:rPr>
        <w:t xml:space="preserve"> </w:t>
      </w:r>
      <w:r w:rsidRPr="000A098E">
        <w:rPr>
          <w:b w:val="0"/>
          <w:i/>
        </w:rPr>
        <w:t xml:space="preserve">и/или </w:t>
      </w:r>
      <w:r w:rsidRPr="000A098E">
        <w:rPr>
          <w:b w:val="0"/>
          <w:i/>
          <w:lang w:val="en-US"/>
        </w:rPr>
        <w:t>PDF</w:t>
      </w:r>
      <w:r w:rsidRPr="000A098E">
        <w:rPr>
          <w:b w:val="0"/>
          <w:i/>
        </w:rPr>
        <w:t xml:space="preserve"> формат винаги трябва да се запазва и съхранява локално на компютъра на потребителя.</w:t>
      </w:r>
    </w:p>
    <w:p w:rsidR="00677A82" w:rsidRDefault="00677A82" w:rsidP="00677A82">
      <w:pPr>
        <w:pStyle w:val="2"/>
        <w:keepLines w:val="0"/>
        <w:tabs>
          <w:tab w:val="left" w:pos="567"/>
          <w:tab w:val="left" w:pos="1418"/>
        </w:tabs>
        <w:spacing w:before="0" w:line="240" w:lineRule="auto"/>
        <w:contextualSpacing w:val="0"/>
        <w:outlineLvl w:val="9"/>
        <w:rPr>
          <w:i/>
        </w:rPr>
      </w:pPr>
      <w:r>
        <w:rPr>
          <w:b w:val="0"/>
        </w:rPr>
        <w:tab/>
      </w:r>
      <w:r w:rsidRPr="000A098E">
        <w:rPr>
          <w:i/>
        </w:rPr>
        <w:t>Представяне на ЕЕДОП в офертата:</w:t>
      </w:r>
    </w:p>
    <w:p w:rsidR="00677A82" w:rsidRDefault="00677A82" w:rsidP="00677A82">
      <w:pPr>
        <w:pStyle w:val="2"/>
        <w:keepLines w:val="0"/>
        <w:tabs>
          <w:tab w:val="left" w:pos="567"/>
          <w:tab w:val="left" w:pos="1418"/>
        </w:tabs>
        <w:spacing w:before="0" w:line="240" w:lineRule="auto"/>
        <w:contextualSpacing w:val="0"/>
        <w:outlineLvl w:val="9"/>
        <w:rPr>
          <w:b w:val="0"/>
          <w:i/>
        </w:rPr>
      </w:pPr>
      <w:r>
        <w:rPr>
          <w:i/>
        </w:rPr>
        <w:tab/>
      </w:r>
      <w:r>
        <w:rPr>
          <w:b w:val="0"/>
          <w:i/>
        </w:rPr>
        <w:t>Един от възможните варианти за предоставяне на ЕЕДОП в електронен вид е той да бъде цифрово подписан и приложен на подходящ оптичен носител (надписан с наименованието на участника) към пакета документи за участие в процедурата. Форматът, в който се представя документът не следва да позволява редактиране на неговото съдържание.</w:t>
      </w:r>
    </w:p>
    <w:p w:rsidR="00677A82" w:rsidRDefault="00677A82" w:rsidP="00677A82">
      <w:pPr>
        <w:pStyle w:val="2"/>
        <w:keepLines w:val="0"/>
        <w:tabs>
          <w:tab w:val="left" w:pos="567"/>
          <w:tab w:val="left" w:pos="1418"/>
        </w:tabs>
        <w:spacing w:before="0" w:line="240" w:lineRule="auto"/>
        <w:contextualSpacing w:val="0"/>
        <w:outlineLvl w:val="9"/>
        <w:rPr>
          <w:b w:val="0"/>
          <w:i/>
        </w:rPr>
      </w:pPr>
      <w:r>
        <w:rPr>
          <w:b w:val="0"/>
          <w:i/>
        </w:rPr>
        <w:tab/>
        <w:t>Друга възможност за предоставяне е чрез осигурен достъп по електронен път до изготвения и подписан електронно ЕЕДОП. В този случай документът следва да е снабден с т.нар. времеви печат, който да удостоверява, че ЕЕДОП е подписан и качен на интернет адреса, към който се препраща, преди крайния срок за получаване на заявленията/офертите. В случаите, когато ЕЕДОП е качен на интернет адреса на участниците, следва да представи оптичен носител, съдържащ интернет адреса/адреси, към който/които се препраща.</w:t>
      </w:r>
    </w:p>
    <w:p w:rsidR="00677A82" w:rsidRDefault="00677A82" w:rsidP="00677A82">
      <w:pPr>
        <w:pStyle w:val="2"/>
        <w:keepLines w:val="0"/>
        <w:tabs>
          <w:tab w:val="left" w:pos="567"/>
          <w:tab w:val="left" w:pos="1418"/>
        </w:tabs>
        <w:spacing w:before="0" w:line="240" w:lineRule="auto"/>
        <w:contextualSpacing w:val="0"/>
        <w:outlineLvl w:val="9"/>
        <w:rPr>
          <w:b w:val="0"/>
          <w:i/>
        </w:rPr>
      </w:pPr>
      <w:r>
        <w:rPr>
          <w:b w:val="0"/>
          <w:i/>
        </w:rPr>
        <w:tab/>
        <w:t>еЕЕДОП се представя за участника, а когато е приложимо –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w:t>
      </w:r>
    </w:p>
    <w:p w:rsidR="00677A82" w:rsidRPr="009B541A" w:rsidRDefault="00677A82" w:rsidP="00677A82">
      <w:pPr>
        <w:pStyle w:val="2"/>
        <w:keepLines w:val="0"/>
        <w:tabs>
          <w:tab w:val="left" w:pos="567"/>
          <w:tab w:val="left" w:pos="1418"/>
        </w:tabs>
        <w:spacing w:before="0" w:line="240" w:lineRule="auto"/>
        <w:contextualSpacing w:val="0"/>
        <w:outlineLvl w:val="9"/>
        <w:rPr>
          <w:b w:val="0"/>
          <w:i/>
        </w:rPr>
      </w:pPr>
      <w:r w:rsidRPr="009B541A">
        <w:rPr>
          <w:b w:val="0"/>
          <w:i/>
        </w:rPr>
        <w:tab/>
        <w:t>Подаването на еЕЕДОП за всеки подизпълнител и за всяко лице, чиито ресурси ще бъдат ангажирани в изпълнението на поръчката се счита за съгласие за участие в процедурата.</w:t>
      </w:r>
    </w:p>
    <w:p w:rsidR="00677A82" w:rsidRPr="009B541A" w:rsidRDefault="00857A4E" w:rsidP="004F1E9B">
      <w:pPr>
        <w:autoSpaceDE w:val="0"/>
        <w:autoSpaceDN w:val="0"/>
        <w:adjustRightInd w:val="0"/>
        <w:spacing w:after="107"/>
        <w:ind w:firstLine="708"/>
        <w:jc w:val="both"/>
        <w:rPr>
          <w:rFonts w:ascii="Times New Roman" w:hAnsi="Times New Roman" w:cs="Times New Roman"/>
          <w:sz w:val="24"/>
          <w:szCs w:val="24"/>
        </w:rPr>
      </w:pPr>
      <w:r w:rsidRPr="00857A4E">
        <w:rPr>
          <w:rFonts w:ascii="Times New Roman" w:hAnsi="Times New Roman" w:cs="Times New Roman"/>
          <w:sz w:val="24"/>
          <w:szCs w:val="24"/>
        </w:rPr>
        <w:t xml:space="preserve">Когато </w:t>
      </w:r>
      <w:r w:rsidR="00677A82" w:rsidRPr="009B541A">
        <w:rPr>
          <w:rFonts w:ascii="Times New Roman" w:hAnsi="Times New Roman" w:cs="Times New Roman"/>
          <w:sz w:val="24"/>
          <w:szCs w:val="24"/>
        </w:rPr>
        <w:t xml:space="preserve">лицата по чл. 54, ал. 2 и 3 от ЗОП са повече от едно и за тях няма различие по отношение на обстоятелствата по чл. 54, ал. 1, т. 1, 2 и 7 и чл. 55, ал. 1, т. 5 от ЗОП, ЕЕДОП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 </w:t>
      </w:r>
    </w:p>
    <w:p w:rsidR="00925470" w:rsidRPr="000359D7" w:rsidRDefault="00857A4E" w:rsidP="004F1E9B">
      <w:pPr>
        <w:autoSpaceDE w:val="0"/>
        <w:autoSpaceDN w:val="0"/>
        <w:adjustRightInd w:val="0"/>
        <w:spacing w:after="107"/>
        <w:ind w:firstLine="708"/>
        <w:jc w:val="both"/>
        <w:rPr>
          <w:rFonts w:ascii="Times New Roman" w:hAnsi="Times New Roman" w:cs="Times New Roman"/>
          <w:sz w:val="24"/>
          <w:szCs w:val="24"/>
        </w:rPr>
      </w:pPr>
      <w:r w:rsidRPr="00857A4E">
        <w:rPr>
          <w:rFonts w:ascii="Times New Roman" w:hAnsi="Times New Roman" w:cs="Times New Roman"/>
          <w:sz w:val="24"/>
          <w:szCs w:val="24"/>
        </w:rPr>
        <w:t xml:space="preserve">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w:t>
      </w:r>
      <w:r w:rsidR="00925470" w:rsidRPr="00FC1292">
        <w:rPr>
          <w:rFonts w:ascii="Times New Roman" w:hAnsi="Times New Roman" w:cs="Times New Roman"/>
          <w:sz w:val="24"/>
          <w:szCs w:val="24"/>
        </w:rPr>
        <w:t>чл.54, ал.1, т.1, т.2 и т.7  от ЗОП</w:t>
      </w:r>
      <w:r w:rsidRPr="00857A4E">
        <w:rPr>
          <w:rFonts w:ascii="Times New Roman" w:hAnsi="Times New Roman" w:cs="Times New Roman"/>
          <w:sz w:val="24"/>
          <w:szCs w:val="24"/>
        </w:rPr>
        <w:t xml:space="preserve"> се попълва в отделен еЕЕДОП за всяко лице или за някои от лицата. </w:t>
      </w:r>
    </w:p>
    <w:p w:rsidR="00925470" w:rsidRPr="00FC1292" w:rsidRDefault="00925470" w:rsidP="004F1E9B">
      <w:pPr>
        <w:autoSpaceDE w:val="0"/>
        <w:autoSpaceDN w:val="0"/>
        <w:adjustRightInd w:val="0"/>
        <w:spacing w:after="107"/>
        <w:ind w:firstLine="708"/>
        <w:jc w:val="both"/>
        <w:rPr>
          <w:rFonts w:ascii="Times New Roman" w:hAnsi="Times New Roman" w:cs="Times New Roman"/>
          <w:sz w:val="24"/>
          <w:szCs w:val="24"/>
          <w:lang w:val="en-US"/>
        </w:rPr>
      </w:pPr>
      <w:r w:rsidRPr="00FC1292">
        <w:rPr>
          <w:rFonts w:ascii="Times New Roman" w:hAnsi="Times New Roman" w:cs="Times New Roman"/>
          <w:sz w:val="24"/>
          <w:szCs w:val="24"/>
          <w:lang w:val="en-US"/>
        </w:rPr>
        <w:t xml:space="preserve">Когато се подава повече от един еЕЕДОП, обстоятелствата, свързани с критериите за подбор, се съдържат само в еЕЕДОП, подписан с електронен подпис от лице, което може самостоятелно да представлява съответния стопански субект. </w:t>
      </w:r>
    </w:p>
    <w:p w:rsidR="00925470" w:rsidRPr="00FC1292" w:rsidRDefault="00925470" w:rsidP="004F1E9B">
      <w:pPr>
        <w:autoSpaceDE w:val="0"/>
        <w:autoSpaceDN w:val="0"/>
        <w:adjustRightInd w:val="0"/>
        <w:spacing w:after="107"/>
        <w:ind w:firstLine="708"/>
        <w:jc w:val="both"/>
        <w:rPr>
          <w:rFonts w:ascii="Times New Roman" w:hAnsi="Times New Roman" w:cs="Times New Roman"/>
          <w:sz w:val="24"/>
          <w:szCs w:val="24"/>
          <w:lang w:val="en-US"/>
        </w:rPr>
      </w:pPr>
      <w:r w:rsidRPr="00FC1292">
        <w:rPr>
          <w:rFonts w:ascii="Times New Roman" w:hAnsi="Times New Roman" w:cs="Times New Roman"/>
          <w:sz w:val="24"/>
          <w:szCs w:val="24"/>
          <w:lang w:val="en-US"/>
        </w:rPr>
        <w:t>Участниците могат да използват ЕЕДОП, който вече е бил използван при предходна процедура за обществена поръчка, при условията на чл. 44, ал. 2 от ППЗОП, и при условие че потвърдят, че съдържащата се в него информация все още е актуална.</w:t>
      </w:r>
    </w:p>
    <w:p w:rsidR="00925470" w:rsidRPr="00FC1292" w:rsidRDefault="00925470" w:rsidP="004F1E9B">
      <w:pPr>
        <w:autoSpaceDE w:val="0"/>
        <w:autoSpaceDN w:val="0"/>
        <w:adjustRightInd w:val="0"/>
        <w:spacing w:after="107"/>
        <w:ind w:firstLine="708"/>
        <w:jc w:val="both"/>
        <w:rPr>
          <w:rFonts w:ascii="Times New Roman" w:hAnsi="Times New Roman" w:cs="Times New Roman"/>
          <w:sz w:val="24"/>
          <w:szCs w:val="24"/>
          <w:lang w:val="en-US"/>
        </w:rPr>
      </w:pPr>
      <w:r w:rsidRPr="00FC1292">
        <w:rPr>
          <w:rFonts w:ascii="Times New Roman" w:hAnsi="Times New Roman" w:cs="Times New Roman"/>
          <w:sz w:val="24"/>
          <w:szCs w:val="24"/>
          <w:lang w:val="en-US"/>
        </w:rPr>
        <w:t xml:space="preserve">При поискване от страна на възложителя, участниците са длъжни да представят необходимата информация относно правно-организационната форма, под която осъществяват </w:t>
      </w:r>
      <w:r w:rsidRPr="00FC1292">
        <w:rPr>
          <w:rFonts w:ascii="Times New Roman" w:hAnsi="Times New Roman" w:cs="Times New Roman"/>
          <w:sz w:val="24"/>
          <w:szCs w:val="24"/>
          <w:lang w:val="en-US"/>
        </w:rPr>
        <w:lastRenderedPageBreak/>
        <w:t xml:space="preserve">дейността си, както и списък на всички задължени лица по смисъла на чл. 54, ал. 2 от ЗОП, независимо от наименованието на органите, в които участват, или длъжностите, които заемат. </w:t>
      </w:r>
    </w:p>
    <w:p w:rsidR="00925470" w:rsidRPr="00FC1292" w:rsidRDefault="00925470" w:rsidP="004F1E9B">
      <w:pPr>
        <w:autoSpaceDE w:val="0"/>
        <w:autoSpaceDN w:val="0"/>
        <w:adjustRightInd w:val="0"/>
        <w:spacing w:after="107"/>
        <w:ind w:firstLine="708"/>
        <w:jc w:val="both"/>
        <w:rPr>
          <w:rFonts w:ascii="Times New Roman" w:hAnsi="Times New Roman" w:cs="Times New Roman"/>
          <w:sz w:val="24"/>
          <w:szCs w:val="24"/>
          <w:lang w:val="en-US"/>
        </w:rPr>
      </w:pPr>
      <w:r w:rsidRPr="00FC1292">
        <w:rPr>
          <w:rFonts w:ascii="Times New Roman" w:hAnsi="Times New Roman" w:cs="Times New Roman"/>
          <w:sz w:val="24"/>
          <w:szCs w:val="24"/>
          <w:lang w:val="en-US"/>
        </w:rPr>
        <w:t xml:space="preserve">Възложителят може да изисква от участниците по всяко време да представят всички или част от документите, чрез които се доказва информацията, посочена в еЕЕДОП, когато това е необходимо за законосъобразното провеждане на процедурата. </w:t>
      </w:r>
    </w:p>
    <w:p w:rsidR="00925470" w:rsidRPr="00FC1292" w:rsidRDefault="00925470" w:rsidP="00925470">
      <w:pPr>
        <w:tabs>
          <w:tab w:val="left" w:pos="284"/>
          <w:tab w:val="num" w:pos="1134"/>
        </w:tabs>
        <w:jc w:val="both"/>
        <w:rPr>
          <w:rFonts w:ascii="Times New Roman" w:hAnsi="Times New Roman" w:cs="Times New Roman"/>
          <w:sz w:val="24"/>
          <w:szCs w:val="24"/>
        </w:rPr>
      </w:pPr>
      <w:r w:rsidRPr="00FC1292">
        <w:rPr>
          <w:rFonts w:ascii="Times New Roman" w:hAnsi="Times New Roman" w:cs="Times New Roman"/>
          <w:sz w:val="24"/>
          <w:szCs w:val="24"/>
        </w:rPr>
        <w:tab/>
      </w:r>
      <w:r w:rsidR="00857A4E" w:rsidRPr="00857A4E">
        <w:rPr>
          <w:rFonts w:ascii="Times New Roman" w:hAnsi="Times New Roman" w:cs="Times New Roman"/>
          <w:sz w:val="24"/>
          <w:szCs w:val="24"/>
        </w:rPr>
        <w:t xml:space="preserve">Преди сключването на договора за обществена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w:t>
      </w:r>
      <w:r w:rsidRPr="00FC1292">
        <w:rPr>
          <w:rFonts w:ascii="Times New Roman" w:hAnsi="Times New Roman" w:cs="Times New Roman"/>
          <w:sz w:val="24"/>
          <w:szCs w:val="24"/>
        </w:rPr>
        <w:t xml:space="preserve"> </w:t>
      </w:r>
      <w:r w:rsidR="00857A4E" w:rsidRPr="00857A4E">
        <w:rPr>
          <w:rFonts w:ascii="Times New Roman" w:hAnsi="Times New Roman" w:cs="Times New Roman"/>
          <w:sz w:val="24"/>
          <w:szCs w:val="24"/>
        </w:rPr>
        <w:t xml:space="preserve">съответствието с поставените критерии за подбор. Документите се представят и за подизпълнителите и третите лица, ако има такива. Участникът, определен за изпълнител, не представя посочените документи, когато обстоятелствата в тях са достъпни чрез публичен безплатен регистър, посочен в попълнения от него ЕЕДОП или информацията или достъпът до нея се предоставя от компетентен орган на Възложителя по служебен път. </w:t>
      </w:r>
      <w:r w:rsidRPr="00FC1292">
        <w:rPr>
          <w:rFonts w:ascii="Times New Roman" w:eastAsia="MS ??" w:hAnsi="Times New Roman" w:cs="Times New Roman"/>
          <w:sz w:val="24"/>
          <w:szCs w:val="24"/>
          <w:u w:val="single"/>
        </w:rPr>
        <w:t xml:space="preserve"> </w:t>
      </w:r>
      <w:r w:rsidRPr="00FC1292">
        <w:rPr>
          <w:rFonts w:ascii="Times New Roman" w:eastAsia="MS ??" w:hAnsi="Times New Roman" w:cs="Times New Roman"/>
          <w:sz w:val="24"/>
          <w:szCs w:val="24"/>
        </w:rPr>
        <w:t xml:space="preserve">    </w:t>
      </w:r>
    </w:p>
    <w:p w:rsidR="00216CC5" w:rsidRDefault="00216CC5" w:rsidP="00925470">
      <w:pPr>
        <w:autoSpaceDE w:val="0"/>
        <w:autoSpaceDN w:val="0"/>
        <w:adjustRightInd w:val="0"/>
        <w:ind w:firstLine="708"/>
        <w:jc w:val="both"/>
        <w:rPr>
          <w:rFonts w:ascii="Times New Roman" w:hAnsi="Times New Roman" w:cs="Times New Roman"/>
          <w:b/>
          <w:sz w:val="24"/>
          <w:szCs w:val="24"/>
          <w:u w:val="single"/>
        </w:rPr>
      </w:pPr>
    </w:p>
    <w:p w:rsidR="00925470" w:rsidRPr="00FC1292" w:rsidRDefault="00216CC5" w:rsidP="00925470">
      <w:pPr>
        <w:autoSpaceDE w:val="0"/>
        <w:autoSpaceDN w:val="0"/>
        <w:adjustRightInd w:val="0"/>
        <w:ind w:firstLine="708"/>
        <w:jc w:val="both"/>
        <w:rPr>
          <w:rFonts w:ascii="Times New Roman" w:hAnsi="Times New Roman" w:cs="Times New Roman"/>
          <w:sz w:val="24"/>
          <w:szCs w:val="24"/>
        </w:rPr>
      </w:pPr>
      <w:r>
        <w:rPr>
          <w:rFonts w:ascii="Times New Roman" w:hAnsi="Times New Roman" w:cs="Times New Roman"/>
          <w:b/>
          <w:sz w:val="24"/>
          <w:szCs w:val="24"/>
          <w:u w:val="single"/>
        </w:rPr>
        <w:t>Практически у</w:t>
      </w:r>
      <w:r w:rsidR="00925470" w:rsidRPr="00FC1292">
        <w:rPr>
          <w:rFonts w:ascii="Times New Roman" w:hAnsi="Times New Roman" w:cs="Times New Roman"/>
          <w:b/>
          <w:sz w:val="24"/>
          <w:szCs w:val="24"/>
          <w:u w:val="single"/>
        </w:rPr>
        <w:t>казания за попълване и представяне на ЕЕДОП – във формат "espd-request.xml"</w:t>
      </w:r>
      <w:r w:rsidR="00925470" w:rsidRPr="00FC1292">
        <w:rPr>
          <w:rFonts w:ascii="Times New Roman" w:hAnsi="Times New Roman" w:cs="Times New Roman"/>
          <w:b/>
          <w:sz w:val="24"/>
          <w:szCs w:val="24"/>
        </w:rPr>
        <w:t>:</w:t>
      </w:r>
      <w:r w:rsidR="00925470" w:rsidRPr="00FC1292">
        <w:rPr>
          <w:rFonts w:ascii="Times New Roman" w:hAnsi="Times New Roman" w:cs="Times New Roman"/>
          <w:sz w:val="24"/>
          <w:szCs w:val="24"/>
        </w:rPr>
        <w:t xml:space="preserve"> ЕЕДОП се представя по стандартен образец, утвърден с Регламент за изпълнение (ЕС) 2016/7 на Комисията от 05.01.2016 година. Считано от 01.04.2018 година ЕЕДОП се подава задължително в електронен вид, подписан с електронен подпис. Форматът, в който се предоставя документът не следва да позволява редактиране на неговото съдържание. Друга възможност за предоставяне е чрез осигурен достъп по електронен път до изготвения и подписан електронно ЕЕДОП. В този случай документът следва да е снабден с т. нар. времеви печат, който да удостоверява, че ЕЕДОП е подписан и качен на интернет адреса, към който се препраща, преди крайния срок за получаване на офертите. </w:t>
      </w:r>
    </w:p>
    <w:p w:rsidR="00925470" w:rsidRPr="00FC1292" w:rsidRDefault="00925470" w:rsidP="00925470">
      <w:pPr>
        <w:autoSpaceDE w:val="0"/>
        <w:autoSpaceDN w:val="0"/>
        <w:adjustRightInd w:val="0"/>
        <w:jc w:val="both"/>
        <w:rPr>
          <w:rFonts w:ascii="Times New Roman" w:hAnsi="Times New Roman" w:cs="Times New Roman"/>
          <w:b/>
          <w:i/>
          <w:sz w:val="24"/>
          <w:szCs w:val="24"/>
          <w:u w:val="single"/>
        </w:rPr>
      </w:pPr>
      <w:r w:rsidRPr="00FC1292">
        <w:rPr>
          <w:rFonts w:ascii="Times New Roman" w:hAnsi="Times New Roman" w:cs="Times New Roman"/>
          <w:b/>
          <w:i/>
          <w:sz w:val="24"/>
          <w:szCs w:val="24"/>
          <w:u w:val="single"/>
        </w:rPr>
        <w:t xml:space="preserve">При попълването на ЕЕДОП през системата за еЕЕДОП, при предоставянето му, с електронен подпис следва да бъде подписана версията в PDF формат. </w:t>
      </w:r>
    </w:p>
    <w:p w:rsidR="00925470" w:rsidRPr="00FC1292" w:rsidRDefault="00925470" w:rsidP="00925470">
      <w:pPr>
        <w:autoSpaceDE w:val="0"/>
        <w:autoSpaceDN w:val="0"/>
        <w:adjustRightInd w:val="0"/>
        <w:jc w:val="both"/>
        <w:rPr>
          <w:rFonts w:ascii="Times New Roman" w:hAnsi="Times New Roman" w:cs="Times New Roman"/>
          <w:b/>
          <w:sz w:val="24"/>
          <w:szCs w:val="24"/>
        </w:rPr>
      </w:pPr>
      <w:r w:rsidRPr="00FC1292">
        <w:rPr>
          <w:rFonts w:ascii="Times New Roman" w:hAnsi="Times New Roman" w:cs="Times New Roman"/>
          <w:b/>
          <w:sz w:val="24"/>
          <w:szCs w:val="24"/>
        </w:rPr>
        <w:t xml:space="preserve">Подготовка на ЕЕДОП, чрез системата за електронен ЕЕДОП: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 xml:space="preserve">Електронен ЕЕДОП (еЕЕДОП) се подготвя чрез използване на осигурената от Европейската Комисия безплатна услуга – информационна система за eЕЕДОП. Системата дава възможност за попълване на образец онлайн, след което същият може да бъде изтеглен, подписан електронно и приложен към офертата. Системата дава възможност и за повторно използване на вече генериран еЕЕДОП. Системата може да се достъпи чрез Портала за обществени поръчки, секция РОП и е-услуги/Електронни услуги на Европейската комисия, както и директно на адрес: https://ec.europa.eu/tools/espd. Към настоящата документация се предоставя електронен образец на ЕЕДОП (еЕЕДОП) - файл, който е предназначен за използване в електронната система за еЕЕДОП. За да попълните предоставения образец на еЕЕДОП е необходимо да преминете през следните стъпки: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 xml:space="preserve">а) В приложените към документацията образци ще намерите файл - "espdrequest.xml", който трябва да съхранете на компютъра си.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 xml:space="preserve">б) Отворете интернет страницата на системата за еЕЕДОП и изберете български език.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 xml:space="preserve">в) В долната част на отворилата се страницата под въпроса "Вие сте?" маркирайте "Икономически оператор".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 xml:space="preserve">г) В новопоявилото се поле "Искате да:" маркирайте "Заредите файл ЕЕДОП"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 xml:space="preserve">д) В </w:t>
      </w:r>
      <w:r w:rsidR="001868E1" w:rsidRPr="00FC1292">
        <w:rPr>
          <w:rFonts w:ascii="Times New Roman" w:hAnsi="Times New Roman" w:cs="Times New Roman"/>
          <w:sz w:val="24"/>
          <w:szCs w:val="24"/>
        </w:rPr>
        <w:t>новопоявилото</w:t>
      </w:r>
      <w:r w:rsidRPr="00FC1292">
        <w:rPr>
          <w:rFonts w:ascii="Times New Roman" w:hAnsi="Times New Roman" w:cs="Times New Roman"/>
          <w:sz w:val="24"/>
          <w:szCs w:val="24"/>
        </w:rPr>
        <w:t xml:space="preserve"> се поле "Качите документ" натиснете бутона "Избор на файл", след което намерете и изберете файла, който запазихте на компютъра си в стъпка „а“.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 xml:space="preserve">е) В новопоявилото се поле изберете мястото на дейност на вашето предприятие и натиснете бутона "Напред".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lastRenderedPageBreak/>
        <w:t xml:space="preserve">ж) Ще се зареди еЕЕДОП, който можете да започнете да попълвате онлайн. След попълване на всеки раздел се преминава към следващия чрез натискане на бутона "Напред".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 xml:space="preserve">Когато попълните целия документ, на последната му страница ще се появи бутон "Преглед", чрез натискането на който се зарежда целят попълнен еЕЕДОП.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 xml:space="preserve">з) След като се е заредил целият еЕЕДОП, в края на документа се появява бутон "Изтегляне като", чрез натискането на който се появяват опциите за изтегляне на документа. Препоръчително е да съхраните и двата формата на компютъра си, за да можете да се възползвате от повторно редактиране на документа.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 xml:space="preserve">и) Изтегления *.pdf файл се подписва електронно от всички задължени лица и се предоставя в електронен вид към документите за участие в процедурата. </w:t>
      </w:r>
    </w:p>
    <w:p w:rsidR="00925470" w:rsidRPr="00FC1292" w:rsidRDefault="00925470" w:rsidP="00925470">
      <w:pPr>
        <w:autoSpaceDE w:val="0"/>
        <w:autoSpaceDN w:val="0"/>
        <w:adjustRightInd w:val="0"/>
        <w:jc w:val="both"/>
        <w:rPr>
          <w:rFonts w:ascii="Times New Roman" w:hAnsi="Times New Roman" w:cs="Times New Roman"/>
          <w:sz w:val="24"/>
          <w:szCs w:val="24"/>
        </w:rPr>
      </w:pPr>
      <w:r w:rsidRPr="00FC1292">
        <w:rPr>
          <w:rFonts w:ascii="Times New Roman" w:hAnsi="Times New Roman" w:cs="Times New Roman"/>
          <w:sz w:val="24"/>
          <w:szCs w:val="24"/>
        </w:rPr>
        <w:t>Подробни указания за начина на създаване и предоставяне на Единен европейски документ за обществени поръчки (ЕЕДОП) в електронен вид - еЕЕДОП се съдържат в Методическо указание с изх. № МУ-4/ 02.03.2018 година на Изпълнителния директор на Агенция по обществени поръчки на адрес: http://www.aop.bg/fckedit2/user/File/bg/practika/MU4_2018.pdf</w:t>
      </w:r>
    </w:p>
    <w:p w:rsidR="000361D4" w:rsidRDefault="000361D4" w:rsidP="00162BEA">
      <w:pPr>
        <w:jc w:val="both"/>
        <w:rPr>
          <w:rFonts w:ascii="Times New Roman" w:hAnsi="Times New Roman" w:cs="Times New Roman"/>
          <w:b/>
          <w:sz w:val="24"/>
          <w:szCs w:val="24"/>
        </w:rPr>
      </w:pPr>
    </w:p>
    <w:p w:rsidR="00162BEA" w:rsidRPr="00FC1292" w:rsidRDefault="00162BEA" w:rsidP="00162BEA">
      <w:pPr>
        <w:jc w:val="both"/>
        <w:rPr>
          <w:rFonts w:ascii="Times New Roman" w:hAnsi="Times New Roman" w:cs="Times New Roman"/>
          <w:b/>
          <w:sz w:val="24"/>
          <w:szCs w:val="24"/>
        </w:rPr>
      </w:pPr>
      <w:r w:rsidRPr="00FC1292">
        <w:rPr>
          <w:rFonts w:ascii="Times New Roman" w:hAnsi="Times New Roman" w:cs="Times New Roman"/>
          <w:b/>
          <w:sz w:val="24"/>
          <w:szCs w:val="24"/>
        </w:rPr>
        <w:t>3. Подаване на офертите</w:t>
      </w:r>
    </w:p>
    <w:p w:rsidR="00216CC5" w:rsidRDefault="00216CC5" w:rsidP="00216CC5">
      <w:pPr>
        <w:jc w:val="both"/>
        <w:rPr>
          <w:rFonts w:ascii="Times New Roman" w:hAnsi="Times New Roman" w:cs="Times New Roman"/>
          <w:sz w:val="24"/>
          <w:szCs w:val="24"/>
        </w:rPr>
      </w:pPr>
      <w:r w:rsidRPr="00216CC5">
        <w:rPr>
          <w:rFonts w:ascii="Times New Roman" w:hAnsi="Times New Roman" w:cs="Times New Roman"/>
          <w:b/>
          <w:sz w:val="24"/>
          <w:szCs w:val="24"/>
        </w:rPr>
        <w:t xml:space="preserve">3.1. </w:t>
      </w:r>
      <w:r w:rsidR="00162BEA" w:rsidRPr="00FC1292">
        <w:rPr>
          <w:rFonts w:ascii="Times New Roman" w:hAnsi="Times New Roman" w:cs="Times New Roman"/>
          <w:sz w:val="24"/>
          <w:szCs w:val="24"/>
        </w:rPr>
        <w:t>Офертите се подават в срока, посочен в обявлението на обществената поръчка. При приемане на офертите върху  опаковката се отбелязват поредния номер, дата и час на получаване, като тези данни се записват във входящ регистър, за което на приносителя се издава документ. Не се приемат оферти, които са представени  след изтичане на крайния срок за получаване или са в незапечатана опаковка или в опаковка с нарушена цялост.</w:t>
      </w:r>
    </w:p>
    <w:p w:rsidR="00216CC5" w:rsidRDefault="00216CC5" w:rsidP="00216CC5">
      <w:pPr>
        <w:jc w:val="both"/>
        <w:rPr>
          <w:rFonts w:ascii="Times New Roman" w:hAnsi="Times New Roman" w:cs="Times New Roman"/>
          <w:sz w:val="24"/>
          <w:szCs w:val="24"/>
        </w:rPr>
      </w:pPr>
      <w:r w:rsidRPr="00216CC5">
        <w:rPr>
          <w:rFonts w:ascii="Times New Roman" w:hAnsi="Times New Roman" w:cs="Times New Roman"/>
          <w:b/>
          <w:sz w:val="24"/>
          <w:szCs w:val="24"/>
        </w:rPr>
        <w:t xml:space="preserve">3.2. </w:t>
      </w:r>
      <w:r w:rsidRPr="00216CC5">
        <w:rPr>
          <w:rFonts w:ascii="Times New Roman" w:hAnsi="Times New Roman" w:cs="Times New Roman"/>
          <w:sz w:val="24"/>
          <w:szCs w:val="24"/>
        </w:rPr>
        <w:t>Всеки участник следва да осигури своевременното получаване на документите за участие в процедурата от възложителя. Ако участникът изпраща документите си по поща или с препоръчано писмо с обратна разписка или чрез куриерска служба, разходите са за негова сметка. В този случай той следва да изпрати документите така, че да обезпечи тяхното получаване на посочения от възложителя адрес преди изтичане на срока за получаване на офертите. Рискът от забава или загубване на документите е за сметка на участника. Възложителят не се ангажира да съдейства за пристигането им на адреса и в срока, определен от него. Участникът не може да иска от възложителя съдействия като: митническо освобождаване на пратка, получаване чрез поискване от пощенски клон или други подобни.</w:t>
      </w:r>
    </w:p>
    <w:p w:rsidR="00216CC5" w:rsidRPr="00216CC5" w:rsidRDefault="00216CC5" w:rsidP="00216CC5">
      <w:pPr>
        <w:jc w:val="both"/>
        <w:rPr>
          <w:rFonts w:ascii="Times New Roman" w:hAnsi="Times New Roman" w:cs="Times New Roman"/>
          <w:sz w:val="24"/>
          <w:szCs w:val="24"/>
        </w:rPr>
      </w:pPr>
      <w:r w:rsidRPr="00216CC5">
        <w:rPr>
          <w:rFonts w:ascii="Times New Roman" w:hAnsi="Times New Roman" w:cs="Times New Roman"/>
          <w:b/>
          <w:sz w:val="24"/>
          <w:szCs w:val="24"/>
        </w:rPr>
        <w:t xml:space="preserve">3.3. </w:t>
      </w:r>
      <w:r w:rsidRPr="00216CC5">
        <w:rPr>
          <w:rFonts w:ascii="Times New Roman" w:hAnsi="Times New Roman" w:cs="Times New Roman"/>
          <w:sz w:val="24"/>
          <w:szCs w:val="24"/>
        </w:rPr>
        <w:t>До изтичане на срока за подаване на оферти, всеки участник може да промени, допълни или оттегли подадените документи. Допълнението и промяната трябва да отговарят на изискванията и условията за представяне на първоначалната оферта, като върху плика бъде отбелязан и текст „Допълнение/Промяна на оферта“ (с входящ номер).</w:t>
      </w:r>
    </w:p>
    <w:p w:rsidR="00216CC5" w:rsidRPr="00216CC5" w:rsidRDefault="00216CC5" w:rsidP="00216CC5">
      <w:pPr>
        <w:jc w:val="both"/>
        <w:rPr>
          <w:rFonts w:ascii="Times New Roman" w:hAnsi="Times New Roman" w:cs="Times New Roman"/>
          <w:sz w:val="24"/>
          <w:szCs w:val="24"/>
        </w:rPr>
      </w:pPr>
    </w:p>
    <w:p w:rsidR="00162BEA" w:rsidRPr="00FC1292" w:rsidRDefault="00162BEA" w:rsidP="00162BEA">
      <w:pPr>
        <w:jc w:val="both"/>
        <w:rPr>
          <w:rFonts w:ascii="Times New Roman" w:hAnsi="Times New Roman" w:cs="Times New Roman"/>
          <w:b/>
          <w:sz w:val="24"/>
          <w:szCs w:val="24"/>
        </w:rPr>
      </w:pPr>
      <w:r w:rsidRPr="00FC1292">
        <w:rPr>
          <w:rFonts w:ascii="Times New Roman" w:hAnsi="Times New Roman" w:cs="Times New Roman"/>
          <w:b/>
          <w:sz w:val="24"/>
          <w:szCs w:val="24"/>
        </w:rPr>
        <w:t>4. Валидност на офертите</w:t>
      </w:r>
    </w:p>
    <w:p w:rsidR="00162BEA" w:rsidRDefault="00216CC5" w:rsidP="00162BEA">
      <w:pPr>
        <w:jc w:val="both"/>
        <w:rPr>
          <w:rFonts w:ascii="Times New Roman" w:hAnsi="Times New Roman" w:cs="Times New Roman"/>
          <w:sz w:val="24"/>
          <w:szCs w:val="24"/>
        </w:rPr>
      </w:pPr>
      <w:r>
        <w:rPr>
          <w:rFonts w:ascii="Times New Roman" w:hAnsi="Times New Roman" w:cs="Times New Roman"/>
          <w:sz w:val="24"/>
          <w:szCs w:val="24"/>
        </w:rPr>
        <w:t xml:space="preserve">4.1. </w:t>
      </w:r>
      <w:r w:rsidR="00162BEA" w:rsidRPr="00FC1292">
        <w:rPr>
          <w:rFonts w:ascii="Times New Roman" w:hAnsi="Times New Roman" w:cs="Times New Roman"/>
          <w:sz w:val="24"/>
          <w:szCs w:val="24"/>
        </w:rPr>
        <w:t>Участниците са обвързани с условията на представените оферти за период от 90 календарни дни от датата, определена за краен срок за подаване на офертите, съгласно обявлението.</w:t>
      </w:r>
    </w:p>
    <w:p w:rsidR="00216CC5" w:rsidRPr="00B628EC" w:rsidRDefault="00216CC5" w:rsidP="00216CC5">
      <w:pPr>
        <w:pStyle w:val="12"/>
        <w:spacing w:before="0" w:after="0"/>
        <w:ind w:firstLine="360"/>
        <w:rPr>
          <w:rFonts w:ascii="Times New Roman" w:hAnsi="Times New Roman" w:cs="Times New Roman"/>
          <w:b w:val="0"/>
          <w:sz w:val="24"/>
        </w:rPr>
      </w:pPr>
      <w:r>
        <w:rPr>
          <w:rFonts w:ascii="Times New Roman" w:hAnsi="Times New Roman" w:cs="Times New Roman"/>
          <w:b w:val="0"/>
          <w:sz w:val="24"/>
        </w:rPr>
        <w:t xml:space="preserve">4.2. </w:t>
      </w:r>
      <w:r w:rsidRPr="00B628EC">
        <w:rPr>
          <w:rFonts w:ascii="Times New Roman" w:hAnsi="Times New Roman" w:cs="Times New Roman"/>
          <w:b w:val="0"/>
          <w:sz w:val="24"/>
        </w:rPr>
        <w:t xml:space="preserve">Възложителят може или е длъжен да удължи срока за подаване на оферти при наличие на основание </w:t>
      </w:r>
      <w:r>
        <w:rPr>
          <w:rFonts w:ascii="Times New Roman" w:hAnsi="Times New Roman" w:cs="Times New Roman"/>
          <w:b w:val="0"/>
          <w:sz w:val="24"/>
        </w:rPr>
        <w:t>за това съгласно чл. 100, ал. 7</w:t>
      </w:r>
      <w:r w:rsidRPr="00B628EC">
        <w:rPr>
          <w:rFonts w:ascii="Times New Roman" w:hAnsi="Times New Roman" w:cs="Times New Roman"/>
          <w:b w:val="0"/>
          <w:sz w:val="24"/>
        </w:rPr>
        <w:t>, 11 и 12 от ЗОП и чл. 28, ал. 5 от ППЗОП.</w:t>
      </w:r>
    </w:p>
    <w:p w:rsidR="00216CC5" w:rsidRPr="00FC1292" w:rsidRDefault="00216CC5" w:rsidP="00162BEA">
      <w:pPr>
        <w:jc w:val="both"/>
        <w:rPr>
          <w:rFonts w:ascii="Times New Roman" w:hAnsi="Times New Roman" w:cs="Times New Roman"/>
          <w:sz w:val="24"/>
          <w:szCs w:val="24"/>
        </w:rPr>
      </w:pPr>
    </w:p>
    <w:p w:rsidR="00162BEA" w:rsidRPr="00FC1292" w:rsidRDefault="00162BEA" w:rsidP="00162BEA">
      <w:pPr>
        <w:tabs>
          <w:tab w:val="left" w:pos="360"/>
        </w:tabs>
        <w:suppressAutoHyphens/>
        <w:jc w:val="both"/>
        <w:rPr>
          <w:rFonts w:ascii="Times New Roman" w:eastAsia="MS ??" w:hAnsi="Times New Roman" w:cs="Times New Roman"/>
          <w:b/>
          <w:sz w:val="24"/>
          <w:szCs w:val="24"/>
        </w:rPr>
      </w:pPr>
      <w:bookmarkStart w:id="6" w:name="_Toc239445706"/>
      <w:r w:rsidRPr="00FC1292">
        <w:rPr>
          <w:rFonts w:ascii="Times New Roman" w:eastAsia="MS ??" w:hAnsi="Times New Roman" w:cs="Times New Roman"/>
          <w:b/>
          <w:sz w:val="24"/>
          <w:szCs w:val="24"/>
        </w:rPr>
        <w:t>5. К</w:t>
      </w:r>
      <w:bookmarkEnd w:id="6"/>
      <w:r w:rsidRPr="00FC1292">
        <w:rPr>
          <w:rFonts w:ascii="Times New Roman" w:eastAsia="MS ??" w:hAnsi="Times New Roman" w:cs="Times New Roman"/>
          <w:b/>
          <w:sz w:val="24"/>
          <w:szCs w:val="24"/>
        </w:rPr>
        <w:t xml:space="preserve">омуникация между </w:t>
      </w:r>
      <w:bookmarkStart w:id="7" w:name="_Ref239434433"/>
      <w:r w:rsidRPr="00FC1292">
        <w:rPr>
          <w:rFonts w:ascii="Times New Roman" w:eastAsia="MS ??" w:hAnsi="Times New Roman" w:cs="Times New Roman"/>
          <w:b/>
          <w:sz w:val="24"/>
          <w:szCs w:val="24"/>
        </w:rPr>
        <w:t>Възложителя и участниците</w:t>
      </w:r>
    </w:p>
    <w:p w:rsidR="00162BEA" w:rsidRPr="000359D7" w:rsidRDefault="00162BEA" w:rsidP="00162BEA">
      <w:pPr>
        <w:rPr>
          <w:rFonts w:ascii="Times New Roman" w:hAnsi="Times New Roman" w:cs="Times New Roman"/>
          <w:sz w:val="24"/>
          <w:szCs w:val="24"/>
        </w:rPr>
      </w:pPr>
      <w:r w:rsidRPr="00FC1292">
        <w:rPr>
          <w:rFonts w:ascii="Times New Roman" w:eastAsia="MS ??" w:hAnsi="Times New Roman" w:cs="Times New Roman"/>
          <w:sz w:val="24"/>
          <w:szCs w:val="24"/>
        </w:rPr>
        <w:t>5.1. Възложителят предоставя пълен и неограничен достъп по електронен път до документацията за участие в настоящата процедура като я публикува в своя Профил на купувача в интернет</w:t>
      </w:r>
      <w:r w:rsidRPr="00FC1292">
        <w:rPr>
          <w:rFonts w:ascii="Times New Roman" w:eastAsia="MS ??" w:hAnsi="Times New Roman" w:cs="Times New Roman"/>
          <w:sz w:val="24"/>
          <w:szCs w:val="24"/>
          <w:lang w:val="ru-RU"/>
        </w:rPr>
        <w:t xml:space="preserve"> </w:t>
      </w:r>
      <w:bookmarkEnd w:id="7"/>
      <w:r w:rsidRPr="00FC1292">
        <w:rPr>
          <w:rFonts w:ascii="Times New Roman" w:eastAsia="MS ??" w:hAnsi="Times New Roman" w:cs="Times New Roman"/>
          <w:sz w:val="24"/>
          <w:szCs w:val="24"/>
          <w:lang w:val="ru-RU"/>
        </w:rPr>
        <w:t xml:space="preserve"> </w:t>
      </w:r>
      <w:hyperlink r:id="rId10" w:history="1">
        <w:r w:rsidR="00925470" w:rsidRPr="00FC1292">
          <w:rPr>
            <w:rStyle w:val="Hyperlink"/>
            <w:rFonts w:ascii="Times New Roman" w:hAnsi="Times New Roman" w:cs="Times New Roman"/>
            <w:color w:val="auto"/>
            <w:sz w:val="24"/>
            <w:szCs w:val="24"/>
          </w:rPr>
          <w:t>http://www.riew-sofia.org/index.php/2014-02-03-21-19-49</w:t>
        </w:r>
      </w:hyperlink>
      <w:r w:rsidR="00925470" w:rsidRPr="00FC1292">
        <w:rPr>
          <w:rFonts w:ascii="Times New Roman" w:hAnsi="Times New Roman" w:cs="Times New Roman"/>
          <w:sz w:val="24"/>
          <w:szCs w:val="24"/>
        </w:rPr>
        <w:t xml:space="preserve"> </w:t>
      </w:r>
      <w:r w:rsidR="00857A4E" w:rsidRPr="00857A4E">
        <w:rPr>
          <w:rFonts w:ascii="Times New Roman" w:hAnsi="Times New Roman" w:cs="Times New Roman"/>
          <w:sz w:val="24"/>
          <w:szCs w:val="24"/>
        </w:rPr>
        <w:t xml:space="preserve"> </w:t>
      </w:r>
      <w:r w:rsidRPr="00FC1292">
        <w:rPr>
          <w:rFonts w:ascii="Times New Roman" w:hAnsi="Times New Roman" w:cs="Times New Roman"/>
          <w:sz w:val="24"/>
          <w:szCs w:val="24"/>
        </w:rPr>
        <w:t xml:space="preserve">в </w:t>
      </w:r>
      <w:r w:rsidRPr="00FC1292">
        <w:rPr>
          <w:rFonts w:ascii="Times New Roman" w:eastAsia="MS ??" w:hAnsi="Times New Roman" w:cs="Times New Roman"/>
          <w:sz w:val="24"/>
          <w:szCs w:val="24"/>
        </w:rPr>
        <w:t xml:space="preserve">електронната преписка на конкретната обществена поръчка. </w:t>
      </w:r>
    </w:p>
    <w:p w:rsidR="00F41FE2" w:rsidRPr="00FC1292" w:rsidRDefault="00162BEA" w:rsidP="00F41FE2">
      <w:pPr>
        <w:shd w:val="clear" w:color="auto" w:fill="FEFEFE"/>
        <w:rPr>
          <w:rFonts w:ascii="Times New Roman" w:hAnsi="Times New Roman" w:cs="Times New Roman"/>
          <w:sz w:val="24"/>
          <w:szCs w:val="24"/>
        </w:rPr>
      </w:pPr>
      <w:r w:rsidRPr="00FC1292">
        <w:rPr>
          <w:rFonts w:ascii="Times New Roman" w:eastAsia="MS ??" w:hAnsi="Times New Roman" w:cs="Times New Roman"/>
          <w:sz w:val="24"/>
          <w:szCs w:val="24"/>
        </w:rPr>
        <w:lastRenderedPageBreak/>
        <w:t xml:space="preserve">5.2. </w:t>
      </w:r>
      <w:r w:rsidR="00F41FE2" w:rsidRPr="00FC1292">
        <w:rPr>
          <w:rFonts w:ascii="Times New Roman" w:eastAsia="MS ??" w:hAnsi="Times New Roman" w:cs="Times New Roman"/>
          <w:sz w:val="24"/>
          <w:szCs w:val="24"/>
        </w:rPr>
        <w:t xml:space="preserve">Лицата могат да поискат писмено от възложителя разяснения по условията на обществената поръчка до 5 /пет/ дни преди изтичане на срока за </w:t>
      </w:r>
      <w:r w:rsidR="00D3439A">
        <w:rPr>
          <w:rFonts w:ascii="Times New Roman" w:eastAsia="MS ??" w:hAnsi="Times New Roman" w:cs="Times New Roman"/>
          <w:sz w:val="24"/>
          <w:szCs w:val="24"/>
        </w:rPr>
        <w:t>получаване</w:t>
      </w:r>
      <w:r w:rsidR="00F41FE2" w:rsidRPr="00FC1292">
        <w:rPr>
          <w:rFonts w:ascii="Times New Roman" w:eastAsia="MS ??" w:hAnsi="Times New Roman" w:cs="Times New Roman"/>
          <w:sz w:val="24"/>
          <w:szCs w:val="24"/>
        </w:rPr>
        <w:t xml:space="preserve"> на оферти. </w:t>
      </w:r>
      <w:r w:rsidR="00F41FE2" w:rsidRPr="00FC1292">
        <w:rPr>
          <w:rFonts w:ascii="Times New Roman" w:hAnsi="Times New Roman" w:cs="Times New Roman"/>
          <w:sz w:val="24"/>
          <w:szCs w:val="24"/>
        </w:rPr>
        <w:t>Разясненията се публикуват на профила на купувача в срок до три дни от получаване на искането и в тях не се посочва лицето, направило запитването.</w:t>
      </w:r>
    </w:p>
    <w:p w:rsidR="00162BEA" w:rsidRPr="00FC1292" w:rsidRDefault="00F41FE2" w:rsidP="00162BEA">
      <w:pPr>
        <w:tabs>
          <w:tab w:val="left" w:pos="142"/>
        </w:tabs>
        <w:suppressAutoHyphens/>
        <w:jc w:val="both"/>
        <w:rPr>
          <w:rFonts w:ascii="Times New Roman" w:eastAsia="MS ??" w:hAnsi="Times New Roman" w:cs="Times New Roman"/>
          <w:sz w:val="24"/>
          <w:szCs w:val="24"/>
        </w:rPr>
      </w:pPr>
      <w:r w:rsidRPr="00FC1292">
        <w:rPr>
          <w:rFonts w:ascii="Times New Roman" w:eastAsia="MS ??" w:hAnsi="Times New Roman" w:cs="Times New Roman"/>
          <w:sz w:val="24"/>
          <w:szCs w:val="24"/>
        </w:rPr>
        <w:t>5.3. И</w:t>
      </w:r>
      <w:r w:rsidR="00162BEA" w:rsidRPr="00FC1292">
        <w:rPr>
          <w:rFonts w:ascii="Times New Roman" w:eastAsia="MS ??" w:hAnsi="Times New Roman" w:cs="Times New Roman"/>
          <w:sz w:val="24"/>
          <w:szCs w:val="24"/>
        </w:rPr>
        <w:t xml:space="preserve">нформация за деня, часа и мястото на провеждане на публично заседание за отваряне  и оповестяване на ценовите предложения на допуснатите участници се публикуват само на Профила на купувача на възложителя, посочен по-горе в електронната преписка на конкретната процедура. </w:t>
      </w:r>
    </w:p>
    <w:p w:rsidR="00162BEA" w:rsidRPr="00FC1292" w:rsidRDefault="00162BEA" w:rsidP="00162BEA">
      <w:pPr>
        <w:tabs>
          <w:tab w:val="left" w:pos="142"/>
        </w:tabs>
        <w:suppressAutoHyphens/>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5.4. Комуникацията между възложителя и участниците в настоящата процедура се извършва в писмен вид. Обменът на информация между възложителя и участника може да се извършва по един от следните начини:</w:t>
      </w:r>
    </w:p>
    <w:p w:rsidR="00162BEA" w:rsidRPr="00FC1292" w:rsidRDefault="00162BEA" w:rsidP="00162BEA">
      <w:pPr>
        <w:tabs>
          <w:tab w:val="left" w:pos="142"/>
        </w:tabs>
        <w:suppressAutoHyphens/>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а) лично – срещу подпис;</w:t>
      </w:r>
    </w:p>
    <w:p w:rsidR="00162BEA" w:rsidRPr="00FC1292" w:rsidRDefault="00162BEA" w:rsidP="00162BEA">
      <w:pPr>
        <w:tabs>
          <w:tab w:val="left" w:pos="142"/>
        </w:tabs>
        <w:suppressAutoHyphens/>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б) по пощата – чрез препоръчано писмо с обратна разписка, изпратено на посочения от участника адрес;</w:t>
      </w:r>
    </w:p>
    <w:p w:rsidR="00162BEA" w:rsidRPr="00FC1292" w:rsidRDefault="00162BEA" w:rsidP="00162BEA">
      <w:pPr>
        <w:tabs>
          <w:tab w:val="left" w:pos="142"/>
        </w:tabs>
        <w:suppressAutoHyphens/>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в) чрез куриерска служба;</w:t>
      </w:r>
    </w:p>
    <w:p w:rsidR="00162BEA" w:rsidRPr="00FC1292" w:rsidRDefault="00162BEA" w:rsidP="00162BEA">
      <w:pPr>
        <w:tabs>
          <w:tab w:val="left" w:pos="142"/>
        </w:tabs>
        <w:suppressAutoHyphens/>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г) по факс;</w:t>
      </w:r>
    </w:p>
    <w:p w:rsidR="00162BEA" w:rsidRPr="00FC1292" w:rsidRDefault="00162BEA" w:rsidP="00162BEA">
      <w:pPr>
        <w:tabs>
          <w:tab w:val="left" w:pos="142"/>
        </w:tabs>
        <w:suppressAutoHyphens/>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 xml:space="preserve">д) по електронен път при условията и по реда на Закона за електронния документ и електронния подпис; </w:t>
      </w:r>
    </w:p>
    <w:p w:rsidR="00162BEA" w:rsidRPr="00FC1292" w:rsidRDefault="00162BEA" w:rsidP="00162BEA">
      <w:pPr>
        <w:tabs>
          <w:tab w:val="left" w:pos="142"/>
        </w:tabs>
        <w:suppressAutoHyphens/>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е) чрез комбинация от тези средства.</w:t>
      </w:r>
    </w:p>
    <w:p w:rsidR="00162BEA" w:rsidRPr="002475B9" w:rsidRDefault="00162BEA" w:rsidP="00162BEA">
      <w:pPr>
        <w:tabs>
          <w:tab w:val="left" w:pos="142"/>
        </w:tabs>
        <w:suppressAutoHyphens/>
        <w:jc w:val="both"/>
        <w:rPr>
          <w:rFonts w:ascii="Times New Roman" w:eastAsia="MS ??" w:hAnsi="Times New Roman" w:cs="Times New Roman"/>
          <w:sz w:val="24"/>
          <w:szCs w:val="24"/>
        </w:rPr>
      </w:pPr>
      <w:r w:rsidRPr="00FC1292">
        <w:rPr>
          <w:rFonts w:ascii="Times New Roman" w:eastAsia="MS ??" w:hAnsi="Times New Roman" w:cs="Times New Roman"/>
          <w:sz w:val="24"/>
          <w:szCs w:val="24"/>
        </w:rPr>
        <w:t xml:space="preserve">Възложителят е длъжен да изпраща на участниците чрез  някой от посочените по-горе способи само документи по процедурата, за които това е изрично предвидено в ЗОП. В </w:t>
      </w:r>
      <w:r w:rsidRPr="002475B9">
        <w:rPr>
          <w:rFonts w:ascii="Times New Roman" w:eastAsia="MS ??" w:hAnsi="Times New Roman" w:cs="Times New Roman"/>
          <w:sz w:val="24"/>
          <w:szCs w:val="24"/>
        </w:rPr>
        <w:t>предвидените от ЗОП хипотези, някои документи по процедурата се обявяват и само чрез профила на купувача на възложителя.</w:t>
      </w:r>
    </w:p>
    <w:p w:rsidR="00D3439A" w:rsidRPr="002475B9" w:rsidRDefault="00D3439A" w:rsidP="002475B9">
      <w:pPr>
        <w:pStyle w:val="ListParagraph"/>
        <w:numPr>
          <w:ilvl w:val="1"/>
          <w:numId w:val="18"/>
        </w:numPr>
        <w:tabs>
          <w:tab w:val="left" w:pos="1260"/>
        </w:tabs>
        <w:jc w:val="both"/>
        <w:rPr>
          <w:rFonts w:ascii="Times New Roman" w:hAnsi="Times New Roman" w:cs="Times New Roman"/>
          <w:sz w:val="24"/>
          <w:szCs w:val="24"/>
        </w:rPr>
      </w:pPr>
      <w:r w:rsidRPr="002475B9">
        <w:rPr>
          <w:rFonts w:ascii="Times New Roman" w:hAnsi="Times New Roman" w:cs="Times New Roman"/>
          <w:sz w:val="24"/>
          <w:szCs w:val="24"/>
        </w:rPr>
        <w:t>До приключване на процедурата за възлагане на обществената поръчка не се позволява размяна на информация по въпроси, свързани с провеждането й, освен по реда, определен в ЗОП, ППЗОП и в тази документация, между заинтересовано лице, участник или техни представители и:</w:t>
      </w:r>
    </w:p>
    <w:p w:rsidR="00D3439A" w:rsidRPr="002475B9" w:rsidRDefault="00D3439A" w:rsidP="00D3439A">
      <w:pPr>
        <w:tabs>
          <w:tab w:val="left" w:pos="993"/>
          <w:tab w:val="left" w:pos="1080"/>
          <w:tab w:val="left" w:pos="1134"/>
        </w:tabs>
        <w:ind w:left="567"/>
        <w:jc w:val="both"/>
        <w:rPr>
          <w:rFonts w:ascii="Times New Roman" w:hAnsi="Times New Roman" w:cs="Times New Roman"/>
          <w:sz w:val="24"/>
          <w:szCs w:val="24"/>
        </w:rPr>
      </w:pPr>
      <w:r w:rsidRPr="002475B9">
        <w:rPr>
          <w:rFonts w:ascii="Times New Roman" w:hAnsi="Times New Roman" w:cs="Times New Roman"/>
          <w:sz w:val="24"/>
          <w:szCs w:val="24"/>
        </w:rPr>
        <w:t>а) органите и служителите на възложителя, свързани с провеждането на процедурата;</w:t>
      </w:r>
    </w:p>
    <w:p w:rsidR="00D3439A" w:rsidRPr="002475B9" w:rsidRDefault="002475B9" w:rsidP="00D3439A">
      <w:pPr>
        <w:tabs>
          <w:tab w:val="left" w:pos="709"/>
          <w:tab w:val="left" w:pos="851"/>
          <w:tab w:val="left" w:pos="993"/>
        </w:tabs>
        <w:ind w:firstLine="567"/>
        <w:jc w:val="both"/>
        <w:rPr>
          <w:rFonts w:ascii="Times New Roman" w:hAnsi="Times New Roman" w:cs="Times New Roman"/>
          <w:sz w:val="24"/>
          <w:szCs w:val="24"/>
        </w:rPr>
      </w:pPr>
      <w:r w:rsidRPr="002475B9">
        <w:rPr>
          <w:rFonts w:ascii="Times New Roman" w:hAnsi="Times New Roman" w:cs="Times New Roman"/>
          <w:sz w:val="24"/>
          <w:szCs w:val="24"/>
        </w:rPr>
        <w:tab/>
      </w:r>
      <w:r w:rsidRPr="002475B9">
        <w:rPr>
          <w:rFonts w:ascii="Times New Roman" w:hAnsi="Times New Roman" w:cs="Times New Roman"/>
          <w:sz w:val="24"/>
          <w:szCs w:val="24"/>
        </w:rPr>
        <w:tab/>
        <w:t xml:space="preserve"> </w:t>
      </w:r>
      <w:r w:rsidR="00D3439A" w:rsidRPr="002475B9">
        <w:rPr>
          <w:rFonts w:ascii="Times New Roman" w:hAnsi="Times New Roman" w:cs="Times New Roman"/>
          <w:sz w:val="24"/>
          <w:szCs w:val="24"/>
        </w:rPr>
        <w:t>б) органите, длъжностните лица, консултантите и експертите, участвали в разработването и приемането на документацията за участие, ако е приложимо.</w:t>
      </w:r>
    </w:p>
    <w:p w:rsidR="002475B9" w:rsidRPr="002475B9" w:rsidRDefault="002475B9" w:rsidP="002475B9">
      <w:pPr>
        <w:pStyle w:val="ListParagraph"/>
        <w:numPr>
          <w:ilvl w:val="1"/>
          <w:numId w:val="18"/>
        </w:numPr>
        <w:tabs>
          <w:tab w:val="left" w:pos="1260"/>
        </w:tabs>
        <w:ind w:left="0" w:firstLine="360"/>
        <w:jc w:val="both"/>
        <w:rPr>
          <w:rFonts w:ascii="Times New Roman" w:hAnsi="Times New Roman" w:cs="Times New Roman"/>
          <w:sz w:val="24"/>
          <w:szCs w:val="24"/>
        </w:rPr>
      </w:pPr>
      <w:r w:rsidRPr="002475B9">
        <w:rPr>
          <w:rFonts w:ascii="Times New Roman" w:hAnsi="Times New Roman" w:cs="Times New Roman"/>
          <w:sz w:val="24"/>
          <w:szCs w:val="24"/>
        </w:rPr>
        <w:t>При промяна в посочения адрес и факс за кореспонденция, участниците са длъжни в срок до 3 дни от настъпване на промяната надлежно да уведомят възложителя.</w:t>
      </w:r>
    </w:p>
    <w:p w:rsidR="002475B9" w:rsidRPr="002475B9" w:rsidRDefault="002475B9" w:rsidP="002475B9">
      <w:pPr>
        <w:pStyle w:val="ListParagraph"/>
        <w:numPr>
          <w:ilvl w:val="1"/>
          <w:numId w:val="18"/>
        </w:numPr>
        <w:tabs>
          <w:tab w:val="left" w:pos="1260"/>
        </w:tabs>
        <w:ind w:left="0" w:firstLine="360"/>
        <w:jc w:val="both"/>
        <w:rPr>
          <w:rFonts w:ascii="Times New Roman" w:hAnsi="Times New Roman" w:cs="Times New Roman"/>
          <w:sz w:val="24"/>
          <w:szCs w:val="24"/>
        </w:rPr>
      </w:pPr>
      <w:r w:rsidRPr="002475B9">
        <w:rPr>
          <w:rFonts w:ascii="Times New Roman" w:hAnsi="Times New Roman" w:cs="Times New Roman"/>
          <w:sz w:val="24"/>
          <w:szCs w:val="24"/>
        </w:rPr>
        <w:t>Неправилно посочен адрес или факс за кореспонденция или неуведомяване за промяна на адреса или факса за кореспонденция освобождава възложителя от отговорност за неточно изпращане на уведомленията или информацията.</w:t>
      </w:r>
    </w:p>
    <w:p w:rsidR="002475B9" w:rsidRPr="002475B9" w:rsidRDefault="002475B9" w:rsidP="00D3439A">
      <w:pPr>
        <w:tabs>
          <w:tab w:val="left" w:pos="709"/>
          <w:tab w:val="left" w:pos="851"/>
          <w:tab w:val="left" w:pos="993"/>
        </w:tabs>
        <w:ind w:firstLine="567"/>
        <w:jc w:val="both"/>
        <w:rPr>
          <w:rFonts w:ascii="Times New Roman" w:hAnsi="Times New Roman" w:cs="Times New Roman"/>
          <w:sz w:val="24"/>
          <w:szCs w:val="24"/>
        </w:rPr>
      </w:pPr>
    </w:p>
    <w:p w:rsidR="00162BEA" w:rsidRPr="00FC1292" w:rsidRDefault="00162BEA" w:rsidP="00162BEA">
      <w:pPr>
        <w:tabs>
          <w:tab w:val="left" w:pos="360"/>
        </w:tabs>
        <w:suppressAutoHyphens/>
        <w:jc w:val="both"/>
        <w:rPr>
          <w:rFonts w:ascii="Times New Roman" w:eastAsia="MS ??" w:hAnsi="Times New Roman" w:cs="Times New Roman"/>
          <w:sz w:val="24"/>
          <w:szCs w:val="24"/>
        </w:rPr>
      </w:pPr>
    </w:p>
    <w:p w:rsidR="00162BEA" w:rsidRPr="00FC1292" w:rsidRDefault="00162BEA" w:rsidP="004F1E9B">
      <w:pPr>
        <w:shd w:val="clear" w:color="auto" w:fill="C2D69B" w:themeFill="accent3" w:themeFillTint="99"/>
        <w:tabs>
          <w:tab w:val="left" w:pos="360"/>
        </w:tabs>
        <w:suppressAutoHyphens/>
        <w:jc w:val="both"/>
        <w:rPr>
          <w:rFonts w:ascii="Times New Roman" w:eastAsia="MS ??" w:hAnsi="Times New Roman" w:cs="Times New Roman"/>
          <w:b/>
          <w:caps/>
          <w:sz w:val="24"/>
          <w:szCs w:val="24"/>
        </w:rPr>
      </w:pPr>
      <w:r w:rsidRPr="00FC1292">
        <w:rPr>
          <w:rFonts w:ascii="Times New Roman" w:eastAsia="MS ??" w:hAnsi="Times New Roman" w:cs="Times New Roman"/>
          <w:sz w:val="24"/>
          <w:szCs w:val="24"/>
        </w:rPr>
        <w:tab/>
      </w:r>
      <w:r w:rsidRPr="00FC1292">
        <w:rPr>
          <w:rFonts w:ascii="Times New Roman" w:eastAsia="MS ??" w:hAnsi="Times New Roman" w:cs="Times New Roman"/>
          <w:b/>
          <w:sz w:val="24"/>
          <w:szCs w:val="24"/>
        </w:rPr>
        <w:t xml:space="preserve">        </w:t>
      </w:r>
      <w:r w:rsidRPr="00FC1292">
        <w:rPr>
          <w:rFonts w:ascii="Times New Roman" w:eastAsia="MS ??" w:hAnsi="Times New Roman" w:cs="Times New Roman"/>
          <w:b/>
          <w:sz w:val="24"/>
          <w:szCs w:val="24"/>
          <w:lang w:val="en-US"/>
        </w:rPr>
        <w:t>VII</w:t>
      </w:r>
      <w:r w:rsidR="00857A4E" w:rsidRPr="00857A4E">
        <w:rPr>
          <w:rFonts w:ascii="Times New Roman" w:eastAsia="MS ??" w:hAnsi="Times New Roman" w:cs="Times New Roman"/>
          <w:b/>
          <w:sz w:val="24"/>
          <w:szCs w:val="24"/>
        </w:rPr>
        <w:t xml:space="preserve">. </w:t>
      </w:r>
      <w:r w:rsidRPr="00FC1292">
        <w:rPr>
          <w:rFonts w:ascii="Times New Roman" w:eastAsia="MS ??" w:hAnsi="Times New Roman" w:cs="Times New Roman"/>
          <w:b/>
          <w:caps/>
          <w:sz w:val="24"/>
          <w:szCs w:val="24"/>
        </w:rPr>
        <w:t>Разглеждане, оценка и класиране на офертите</w:t>
      </w:r>
    </w:p>
    <w:p w:rsidR="00162BEA" w:rsidRPr="00FC1292" w:rsidRDefault="00162BEA" w:rsidP="00162BEA">
      <w:pPr>
        <w:tabs>
          <w:tab w:val="left" w:pos="360"/>
        </w:tabs>
        <w:suppressAutoHyphens/>
        <w:jc w:val="both"/>
        <w:rPr>
          <w:rFonts w:ascii="Times New Roman" w:eastAsia="MS ??" w:hAnsi="Times New Roman" w:cs="Times New Roman"/>
          <w:b/>
          <w:caps/>
          <w:sz w:val="24"/>
          <w:szCs w:val="24"/>
        </w:rPr>
      </w:pP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За провеждане на процедурата възложителят с писмена заповед назначава комисия от нечетен брой членове. Комисията се назначава от възложителя след изтичане на срока за подаване/приемане на офертите и се обявява в деня, определен за отваряне на офертите.</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Комисията, назначена от възложителя за разглеждане, оценка и класиране на офертите, започва работа след получаване на представените оферти и протокола по чл. 48, ал. 6 от ППЗОП.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Постъпилите оферти ще бъдат отворени на публично заседание на комисията в деня, часа и адреса, посочени в обявлението.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lastRenderedPageBreak/>
        <w:tab/>
        <w:t>При промяна в датата, часа или мястото за отваряне на офертите участниците се уведомяват чрез профила на купувача най-малко 48 часа преди ново определения час.</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Комисията оценява офертите в съответствие с предварително обявените условия, критерии и показатели за оценка. Решенията на комисията се вземат с мнозинство от членовете й. Когато член на комисията е против взетото решение, той подписва протокола с особено мнение и писмено излага мотивите си. </w:t>
      </w:r>
    </w:p>
    <w:p w:rsidR="00C04D24" w:rsidRPr="00FC1292" w:rsidRDefault="00C04D24" w:rsidP="00C04D24">
      <w:pPr>
        <w:tabs>
          <w:tab w:val="left" w:pos="360"/>
        </w:tabs>
        <w:suppressAutoHyphens/>
        <w:jc w:val="both"/>
        <w:rPr>
          <w:rFonts w:ascii="Times New Roman" w:eastAsia="MS ??" w:hAnsi="Times New Roman" w:cs="Times New Roman"/>
          <w:sz w:val="24"/>
          <w:szCs w:val="24"/>
        </w:rPr>
      </w:pPr>
      <w:r w:rsidRPr="00FC1292">
        <w:rPr>
          <w:rFonts w:ascii="Times New Roman" w:eastAsia="MS ??" w:hAnsi="Times New Roman" w:cs="Times New Roman"/>
          <w:b/>
          <w:sz w:val="24"/>
          <w:szCs w:val="24"/>
        </w:rPr>
        <w:tab/>
      </w:r>
      <w:r w:rsidRPr="00FC1292">
        <w:rPr>
          <w:rFonts w:ascii="Times New Roman" w:eastAsia="MS ??" w:hAnsi="Times New Roman" w:cs="Times New Roman"/>
          <w:sz w:val="24"/>
          <w:szCs w:val="24"/>
        </w:rPr>
        <w:t xml:space="preserve">Класирането се извършва в </w:t>
      </w:r>
      <w:r w:rsidR="00906106" w:rsidRPr="00FC1292">
        <w:rPr>
          <w:rFonts w:ascii="Times New Roman" w:eastAsia="MS ??" w:hAnsi="Times New Roman" w:cs="Times New Roman"/>
          <w:sz w:val="24"/>
          <w:szCs w:val="24"/>
        </w:rPr>
        <w:t>н</w:t>
      </w:r>
      <w:r w:rsidRPr="00FC1292">
        <w:rPr>
          <w:rFonts w:ascii="Times New Roman" w:eastAsia="MS ??" w:hAnsi="Times New Roman" w:cs="Times New Roman"/>
          <w:sz w:val="24"/>
          <w:szCs w:val="24"/>
        </w:rPr>
        <w:t>изходящ ред, като на първо място се класира офертата с получена най-висока комплексна оценка.</w:t>
      </w:r>
    </w:p>
    <w:p w:rsidR="00430E60" w:rsidRPr="00FC1292" w:rsidRDefault="00C04D24" w:rsidP="00C04D24">
      <w:pPr>
        <w:tabs>
          <w:tab w:val="left" w:pos="360"/>
        </w:tabs>
        <w:suppressAutoHyphens/>
        <w:jc w:val="both"/>
        <w:rPr>
          <w:rFonts w:ascii="Times New Roman" w:eastAsia="MS ??" w:hAnsi="Times New Roman" w:cs="Times New Roman"/>
          <w:sz w:val="24"/>
          <w:szCs w:val="24"/>
        </w:rPr>
      </w:pPr>
      <w:r w:rsidRPr="00FC1292">
        <w:rPr>
          <w:rFonts w:ascii="Times New Roman" w:eastAsia="MS ??" w:hAnsi="Times New Roman" w:cs="Times New Roman"/>
          <w:b/>
          <w:sz w:val="24"/>
          <w:szCs w:val="24"/>
        </w:rPr>
        <w:tab/>
      </w:r>
      <w:r w:rsidRPr="00FC1292">
        <w:rPr>
          <w:rFonts w:ascii="Times New Roman" w:eastAsia="MS ??" w:hAnsi="Times New Roman" w:cs="Times New Roman"/>
          <w:sz w:val="24"/>
          <w:szCs w:val="24"/>
        </w:rPr>
        <w:t xml:space="preserve">При еднаква комплексни оценки, на първо място се класира </w:t>
      </w:r>
      <w:r w:rsidR="00430E60" w:rsidRPr="00FC1292">
        <w:rPr>
          <w:rFonts w:ascii="Times New Roman" w:eastAsia="MS ??" w:hAnsi="Times New Roman" w:cs="Times New Roman"/>
          <w:sz w:val="24"/>
          <w:szCs w:val="24"/>
        </w:rPr>
        <w:t>участникът предложил най-ниска цена от двамата или повече участници, измежду получилите най-високи еднакви комплексни оценки.</w:t>
      </w:r>
    </w:p>
    <w:p w:rsidR="00C04D24" w:rsidRPr="00FC1292" w:rsidRDefault="00430E60" w:rsidP="00C04D24">
      <w:pPr>
        <w:tabs>
          <w:tab w:val="left" w:pos="360"/>
        </w:tabs>
        <w:suppressAutoHyphens/>
        <w:jc w:val="both"/>
        <w:rPr>
          <w:rFonts w:ascii="Times New Roman" w:eastAsia="MS ??" w:hAnsi="Times New Roman" w:cs="Times New Roman"/>
          <w:sz w:val="24"/>
          <w:szCs w:val="24"/>
        </w:rPr>
      </w:pPr>
      <w:r w:rsidRPr="00FC1292">
        <w:rPr>
          <w:rFonts w:ascii="Times New Roman" w:eastAsia="MS ??" w:hAnsi="Times New Roman" w:cs="Times New Roman"/>
          <w:sz w:val="24"/>
          <w:szCs w:val="24"/>
        </w:rPr>
        <w:tab/>
        <w:t>При еднакви комплексни оценки и еднакви предложени цени</w:t>
      </w:r>
      <w:r w:rsidR="00C04D24" w:rsidRPr="00FC1292">
        <w:rPr>
          <w:rFonts w:ascii="Times New Roman" w:eastAsia="MS ??" w:hAnsi="Times New Roman" w:cs="Times New Roman"/>
          <w:sz w:val="24"/>
          <w:szCs w:val="24"/>
        </w:rPr>
        <w:t xml:space="preserve"> от двама или повече участници, комисията провежда публично жребий за определяне на изпълнител между класираните на първо място оферти.</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Получените оферти се отварят на публично заседание,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Разглеждането, оценката и класирането на подадените оферти се извършва в съответствие с чл. 54, чл. 56, чл. 57 и чл. 58 от Правилника за прилагане на закона за обществените поръчки.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Комисията, с мотивирана обосновка на основание чл. 107 от ЗОП предлага за отстраняване от участие в поръчката всеки участник, който не отговаря на изискванията на възложителя, посочени в документацията за обществената поръчка. Отстранява се и участник, който е представил оферта, която не отговаря на: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а) предварително обявените условия на поръчката;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б)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от ЗОП.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Отстранява се и участник, който не е представил в срок обосновката по чл. 72, ал. 1 от ЗОП или чиято оферта не е приета съгласно чл. 72, ал. 3 - 5 от ЗОП.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Отстраняват се и участници, които са свързани лица.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В случай, че участникът не е попълнил образеца на Предложение за изпълнение на поръчката, съгласно изискванията на възложителя и/или не е представил някой от изискуемите документи към Техническото предложение, съгласно изискванията на документацията за участие, ще бъде предложен за отстраняване.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На следващо място, ще бъде предложен за отстраняване участник, в чието Техническо предложение</w:t>
      </w:r>
      <w:r w:rsidR="00906106" w:rsidRPr="00FC1292">
        <w:rPr>
          <w:rFonts w:ascii="Times New Roman" w:hAnsi="Times New Roman" w:cs="Times New Roman"/>
          <w:sz w:val="24"/>
          <w:szCs w:val="24"/>
        </w:rPr>
        <w:t xml:space="preserve"> за изпълнение на поръчката в изложението на организацията и професионална компетентност на персонала, на който е възложено изпълнението на поръчката; </w:t>
      </w:r>
      <w:r w:rsidRPr="00FC1292">
        <w:rPr>
          <w:rFonts w:ascii="Times New Roman" w:hAnsi="Times New Roman" w:cs="Times New Roman"/>
          <w:sz w:val="24"/>
          <w:szCs w:val="24"/>
        </w:rPr>
        <w:t xml:space="preserve">организацията </w:t>
      </w:r>
      <w:r w:rsidRPr="004F1E9B">
        <w:rPr>
          <w:rFonts w:ascii="Times New Roman" w:hAnsi="Times New Roman" w:cs="Times New Roman"/>
          <w:sz w:val="24"/>
          <w:szCs w:val="24"/>
        </w:rPr>
        <w:t>на дейностите и управление на рисковете, план-график</w:t>
      </w:r>
      <w:r w:rsidR="00906106" w:rsidRPr="004F1E9B">
        <w:rPr>
          <w:rFonts w:ascii="Times New Roman" w:hAnsi="Times New Roman" w:cs="Times New Roman"/>
          <w:sz w:val="24"/>
          <w:szCs w:val="24"/>
        </w:rPr>
        <w:t>а</w:t>
      </w:r>
      <w:r w:rsidRPr="004F1E9B">
        <w:rPr>
          <w:rFonts w:ascii="Times New Roman" w:hAnsi="Times New Roman" w:cs="Times New Roman"/>
          <w:sz w:val="24"/>
          <w:szCs w:val="24"/>
        </w:rPr>
        <w:t xml:space="preserve"> за изпълнение, разпределение на</w:t>
      </w:r>
      <w:r w:rsidRPr="00FC1292">
        <w:rPr>
          <w:rFonts w:ascii="Times New Roman" w:hAnsi="Times New Roman" w:cs="Times New Roman"/>
          <w:sz w:val="24"/>
          <w:szCs w:val="24"/>
        </w:rPr>
        <w:t xml:space="preserve"> задачите в екипа, координация с възложителя, се съдържат текстове, показващи предназначение на разработката към друга обществена поръчка (назоваване на друг възложител, други дейности извън обхвата на поръчката и др. подобни, показващи разработка по друга обществена поръчка) или водят до вътрешно противоречие.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Когато предложение в офертата на участник, свързано с цена,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w:t>
      </w:r>
      <w:r w:rsidRPr="00FC1292">
        <w:rPr>
          <w:rFonts w:ascii="Times New Roman" w:hAnsi="Times New Roman" w:cs="Times New Roman"/>
          <w:sz w:val="24"/>
          <w:szCs w:val="24"/>
        </w:rPr>
        <w:lastRenderedPageBreak/>
        <w:t xml:space="preserve">на искането. При наличието на тази хипотеза комисията прилага разписаните правила в чл.72 от ЗОП. Действията на комисията се протоколират, като резултатите от работата й се отразяват в доклад.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Комисията изготвя доклад за резултатите от работата си. Към доклада се прилагат всички документи, изготвени в хода на работата на комисията, като протоколи, оценителни таблици, мотивите за особените мнения и др.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Докладът по чл.103, ал.3 от ЗОП се представя на възложителя за утвърждаване. В 10-дневен срок от получаването на доклада възложителят го утвърждава или го връща на комисията с писмени указания, когато:</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 1. информацията в него не е достатъчна за вземането на решение за приключване на процедурата, и/или </w:t>
      </w:r>
    </w:p>
    <w:p w:rsidR="00C04D24" w:rsidRPr="00FC1292" w:rsidRDefault="00C04D24"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ab/>
        <w:t xml:space="preserve">2. констатира нарушение в работата на комисията, което може да бъде отстранено, без това да налага прекратяване на процедурата. Указанията не могат да насочват към конкретен изпълнител или към определени заключения от страна на комисията, а само да указват: 1. каква информация трябва да се включи, така че да са налице достатъчно мотиви, които обосновават предложенията на комисията в случаите по т. 1; 2. нарушението, което трябва да се отстрани в случаите по т. 2. Комисията представя на възложителя нов доклад, който съдържа резултатите от преразглеждането на действията й. </w:t>
      </w:r>
    </w:p>
    <w:p w:rsidR="00162BEA" w:rsidRPr="00FC1292" w:rsidRDefault="00C04D24" w:rsidP="00162BEA">
      <w:pPr>
        <w:tabs>
          <w:tab w:val="left" w:pos="360"/>
        </w:tabs>
        <w:suppressAutoHyphens/>
        <w:jc w:val="both"/>
        <w:rPr>
          <w:rFonts w:ascii="Times New Roman" w:eastAsia="MS ??" w:hAnsi="Times New Roman" w:cs="Times New Roman"/>
          <w:sz w:val="24"/>
          <w:szCs w:val="24"/>
        </w:rPr>
      </w:pPr>
      <w:r w:rsidRPr="00FC1292">
        <w:rPr>
          <w:rFonts w:ascii="Times New Roman" w:hAnsi="Times New Roman" w:cs="Times New Roman"/>
          <w:sz w:val="24"/>
          <w:szCs w:val="24"/>
        </w:rPr>
        <w:tab/>
        <w:t>В 10-дневен срок от утвърждаване на доклада възложителят издава решение за определяне на изпълнител или за прекратяване на процедурата.</w:t>
      </w:r>
      <w:r w:rsidR="00162BEA" w:rsidRPr="00FC1292">
        <w:rPr>
          <w:rFonts w:ascii="Times New Roman" w:eastAsia="MS ??" w:hAnsi="Times New Roman" w:cs="Times New Roman"/>
          <w:sz w:val="24"/>
          <w:szCs w:val="24"/>
        </w:rPr>
        <w:t xml:space="preserve"> </w:t>
      </w:r>
    </w:p>
    <w:p w:rsidR="00C04D24" w:rsidRPr="00FC1292" w:rsidRDefault="00C04D24" w:rsidP="00162BEA">
      <w:pPr>
        <w:tabs>
          <w:tab w:val="left" w:pos="360"/>
        </w:tabs>
        <w:suppressAutoHyphens/>
        <w:jc w:val="both"/>
        <w:rPr>
          <w:rFonts w:ascii="Times New Roman" w:eastAsia="MS ??" w:hAnsi="Times New Roman" w:cs="Times New Roman"/>
          <w:sz w:val="24"/>
          <w:szCs w:val="24"/>
        </w:rPr>
      </w:pPr>
    </w:p>
    <w:p w:rsidR="00162BEA" w:rsidRPr="00FC1292" w:rsidRDefault="00162BEA" w:rsidP="004F1E9B">
      <w:pPr>
        <w:shd w:val="clear" w:color="auto" w:fill="C2D69B" w:themeFill="accent3" w:themeFillTint="99"/>
        <w:tabs>
          <w:tab w:val="left" w:pos="360"/>
        </w:tabs>
        <w:suppressAutoHyphens/>
        <w:jc w:val="center"/>
        <w:rPr>
          <w:rFonts w:ascii="Times New Roman" w:eastAsia="MS ??" w:hAnsi="Times New Roman" w:cs="Times New Roman"/>
          <w:b/>
          <w:sz w:val="24"/>
          <w:szCs w:val="24"/>
        </w:rPr>
      </w:pPr>
      <w:bookmarkStart w:id="8" w:name="_Toc239445708"/>
      <w:r w:rsidRPr="00FC1292">
        <w:rPr>
          <w:rFonts w:ascii="Times New Roman" w:eastAsia="MS ??" w:hAnsi="Times New Roman" w:cs="Times New Roman"/>
          <w:b/>
          <w:sz w:val="24"/>
          <w:szCs w:val="24"/>
          <w:lang w:val="en-US"/>
        </w:rPr>
        <w:t xml:space="preserve">VIII. </w:t>
      </w:r>
      <w:r w:rsidRPr="00FC1292">
        <w:rPr>
          <w:rFonts w:ascii="Times New Roman" w:eastAsia="MS ??" w:hAnsi="Times New Roman" w:cs="Times New Roman"/>
          <w:b/>
          <w:sz w:val="24"/>
          <w:szCs w:val="24"/>
        </w:rPr>
        <w:t>СКЛЮЧВАНЕ НА ДОГОВОР</w:t>
      </w:r>
      <w:bookmarkEnd w:id="8"/>
    </w:p>
    <w:p w:rsidR="00162BEA" w:rsidRPr="00FC1292" w:rsidRDefault="00162BEA" w:rsidP="00162BEA">
      <w:pPr>
        <w:tabs>
          <w:tab w:val="left" w:pos="360"/>
        </w:tabs>
        <w:suppressAutoHyphens/>
        <w:jc w:val="both"/>
        <w:rPr>
          <w:rFonts w:ascii="Times New Roman" w:eastAsia="MS ??" w:hAnsi="Times New Roman" w:cs="Times New Roman"/>
          <w:sz w:val="24"/>
          <w:szCs w:val="24"/>
        </w:rPr>
      </w:pPr>
    </w:p>
    <w:p w:rsidR="00430E60" w:rsidRPr="00FB0223" w:rsidRDefault="00430E60" w:rsidP="00FB0223">
      <w:pPr>
        <w:pStyle w:val="ListParagraph"/>
        <w:numPr>
          <w:ilvl w:val="1"/>
          <w:numId w:val="2"/>
        </w:numPr>
        <w:tabs>
          <w:tab w:val="clear" w:pos="1440"/>
          <w:tab w:val="left" w:pos="360"/>
        </w:tabs>
        <w:suppressAutoHyphens/>
        <w:ind w:left="0" w:firstLine="709"/>
        <w:jc w:val="both"/>
        <w:rPr>
          <w:rFonts w:ascii="Times New Roman" w:eastAsia="MS ??" w:hAnsi="Times New Roman" w:cs="Times New Roman"/>
          <w:sz w:val="24"/>
          <w:szCs w:val="24"/>
        </w:rPr>
      </w:pPr>
      <w:r w:rsidRPr="00FB0223">
        <w:rPr>
          <w:rFonts w:ascii="Times New Roman" w:hAnsi="Times New Roman" w:cs="Times New Roman"/>
          <w:sz w:val="24"/>
          <w:szCs w:val="24"/>
        </w:rPr>
        <w:t xml:space="preserve">Възложителят сключва писмен договор за обществената поръчка с определения изпълнител </w:t>
      </w:r>
      <w:r w:rsidR="00993F56" w:rsidRPr="00FB0223">
        <w:rPr>
          <w:rFonts w:ascii="Times New Roman" w:hAnsi="Times New Roman" w:cs="Times New Roman"/>
          <w:sz w:val="24"/>
          <w:szCs w:val="24"/>
        </w:rPr>
        <w:t xml:space="preserve">при условията и </w:t>
      </w:r>
      <w:r w:rsidRPr="00FB0223">
        <w:rPr>
          <w:rFonts w:ascii="Times New Roman" w:hAnsi="Times New Roman" w:cs="Times New Roman"/>
          <w:sz w:val="24"/>
          <w:szCs w:val="24"/>
        </w:rPr>
        <w:t>по реда на чл. 112 от ЗОП.</w:t>
      </w:r>
    </w:p>
    <w:p w:rsidR="00FB0223" w:rsidRPr="005423C2" w:rsidRDefault="00162BEA" w:rsidP="00FB0223">
      <w:pPr>
        <w:tabs>
          <w:tab w:val="left" w:pos="360"/>
        </w:tabs>
        <w:suppressAutoHyphens/>
        <w:jc w:val="both"/>
        <w:rPr>
          <w:rFonts w:ascii="Times New Roman" w:eastAsia="MS ??" w:hAnsi="Times New Roman" w:cs="Times New Roman"/>
          <w:sz w:val="24"/>
          <w:szCs w:val="24"/>
        </w:rPr>
      </w:pPr>
      <w:r w:rsidRPr="00FC1292">
        <w:rPr>
          <w:rFonts w:ascii="Times New Roman" w:eastAsia="MS ??" w:hAnsi="Times New Roman" w:cs="Times New Roman"/>
          <w:sz w:val="24"/>
          <w:szCs w:val="24"/>
        </w:rPr>
        <w:t xml:space="preserve">Възложителят сключва договор с определения за изпълнител  на обществената поръчка  в 30 дневен срок от датата на влизане в сила на решението за определяне на изпълнителя. </w:t>
      </w:r>
      <w:r w:rsidRPr="00FC1292">
        <w:rPr>
          <w:rFonts w:ascii="Times New Roman" w:eastAsia="MS ??" w:hAnsi="Times New Roman" w:cs="Times New Roman"/>
          <w:sz w:val="24"/>
          <w:szCs w:val="24"/>
          <w:u w:val="single"/>
        </w:rPr>
        <w:t xml:space="preserve">Договорът за обществена поръчка се сключва с участника, определен за изпълнител, който преди подписването му е длъжен да представи документ за внесена/учредена гаранция за изпълнение в посочения от възложителя в настоящата документация размер и съгласно </w:t>
      </w:r>
      <w:r w:rsidRPr="005423C2">
        <w:rPr>
          <w:rFonts w:ascii="Times New Roman" w:eastAsia="MS ??" w:hAnsi="Times New Roman" w:cs="Times New Roman"/>
          <w:sz w:val="24"/>
          <w:szCs w:val="24"/>
          <w:u w:val="single"/>
        </w:rPr>
        <w:t>обявените условия (в оригинал).</w:t>
      </w:r>
      <w:r w:rsidRPr="005423C2">
        <w:rPr>
          <w:rFonts w:ascii="Times New Roman" w:eastAsia="MS ??" w:hAnsi="Times New Roman" w:cs="Times New Roman"/>
          <w:sz w:val="24"/>
          <w:szCs w:val="24"/>
        </w:rPr>
        <w:t xml:space="preserve"> </w:t>
      </w:r>
    </w:p>
    <w:p w:rsidR="00FB0223" w:rsidRPr="005423C2" w:rsidRDefault="00FB0223" w:rsidP="00FB0223">
      <w:pPr>
        <w:pStyle w:val="ListParagraph"/>
        <w:numPr>
          <w:ilvl w:val="1"/>
          <w:numId w:val="2"/>
        </w:numPr>
        <w:tabs>
          <w:tab w:val="clear" w:pos="1440"/>
          <w:tab w:val="left" w:pos="0"/>
        </w:tabs>
        <w:suppressAutoHyphens/>
        <w:ind w:left="0" w:firstLine="567"/>
        <w:jc w:val="both"/>
        <w:rPr>
          <w:rFonts w:ascii="Times New Roman" w:eastAsia="MS ??" w:hAnsi="Times New Roman" w:cs="Times New Roman"/>
          <w:sz w:val="24"/>
          <w:szCs w:val="24"/>
        </w:rPr>
      </w:pPr>
      <w:r w:rsidRPr="005423C2">
        <w:rPr>
          <w:rFonts w:ascii="Times New Roman" w:hAnsi="Times New Roman" w:cs="Times New Roman"/>
          <w:sz w:val="24"/>
          <w:szCs w:val="24"/>
        </w:rPr>
        <w:t>Преди сключване на договора, възложителят изисква от участника, определен за изпълнител, да:</w:t>
      </w:r>
    </w:p>
    <w:p w:rsidR="00FB0223" w:rsidRPr="005423C2" w:rsidRDefault="00FB0223" w:rsidP="00FB0223">
      <w:pPr>
        <w:pStyle w:val="2"/>
        <w:keepLines w:val="0"/>
        <w:numPr>
          <w:ilvl w:val="1"/>
          <w:numId w:val="20"/>
        </w:numPr>
        <w:tabs>
          <w:tab w:val="left" w:pos="1134"/>
        </w:tabs>
        <w:spacing w:before="0" w:line="240" w:lineRule="auto"/>
        <w:ind w:left="0" w:firstLine="567"/>
        <w:contextualSpacing w:val="0"/>
        <w:outlineLvl w:val="9"/>
        <w:rPr>
          <w:b w:val="0"/>
        </w:rPr>
      </w:pPr>
      <w:r w:rsidRPr="005423C2">
        <w:rPr>
          <w:b w:val="0"/>
        </w:rPr>
        <w:t>изпълни задължението си по чл. 112, ал. 1, т. 2 от ЗОП като представи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включително за третите лица и подизпълнителите ако има такива, както следва:</w:t>
      </w:r>
    </w:p>
    <w:p w:rsidR="00FB0223" w:rsidRDefault="00FB0223" w:rsidP="00FB0223">
      <w:pPr>
        <w:pStyle w:val="2"/>
        <w:keepLines w:val="0"/>
        <w:spacing w:before="0" w:line="240" w:lineRule="auto"/>
        <w:ind w:left="567"/>
        <w:contextualSpacing w:val="0"/>
        <w:outlineLvl w:val="9"/>
        <w:rPr>
          <w:b w:val="0"/>
        </w:rPr>
      </w:pPr>
      <w:r w:rsidRPr="00B628EC">
        <w:rPr>
          <w:b w:val="0"/>
        </w:rPr>
        <w:t>а) за обстоятелствата по чл. 54, ал. 1, т. 1 от ЗОП – свидетелство за съдимост;</w:t>
      </w:r>
    </w:p>
    <w:p w:rsidR="00FB0223" w:rsidRPr="00F73EA0" w:rsidRDefault="00FB0223" w:rsidP="00FB0223">
      <w:pPr>
        <w:pStyle w:val="2"/>
        <w:keepLines w:val="0"/>
        <w:spacing w:before="0" w:line="240" w:lineRule="auto"/>
        <w:ind w:firstLine="567"/>
        <w:contextualSpacing w:val="0"/>
        <w:outlineLvl w:val="9"/>
        <w:rPr>
          <w:b w:val="0"/>
        </w:rPr>
      </w:pPr>
      <w:r>
        <w:rPr>
          <w:b w:val="0"/>
        </w:rPr>
        <w:t>б) за обстоятелството по чл. 54, ал. 1, т. 3 от ЗОП – удостоверение от органите по приходите и удостоверение от общината по седалището на възложите</w:t>
      </w:r>
      <w:r w:rsidR="002760CE">
        <w:rPr>
          <w:b w:val="0"/>
        </w:rPr>
        <w:t>л</w:t>
      </w:r>
      <w:r>
        <w:rPr>
          <w:b w:val="0"/>
        </w:rPr>
        <w:t>я и на участника;</w:t>
      </w:r>
    </w:p>
    <w:p w:rsidR="00FB0223" w:rsidRDefault="00FB0223" w:rsidP="00FB0223">
      <w:pPr>
        <w:pStyle w:val="2"/>
        <w:keepLines w:val="0"/>
        <w:spacing w:before="0" w:line="240" w:lineRule="auto"/>
        <w:ind w:firstLine="567"/>
        <w:contextualSpacing w:val="0"/>
        <w:outlineLvl w:val="9"/>
        <w:rPr>
          <w:b w:val="0"/>
        </w:rPr>
      </w:pPr>
      <w:r>
        <w:rPr>
          <w:b w:val="0"/>
        </w:rPr>
        <w:t>в</w:t>
      </w:r>
      <w:r w:rsidRPr="00B628EC">
        <w:rPr>
          <w:b w:val="0"/>
        </w:rPr>
        <w:t>) за обстоятелството по чл. 54, ал. 1, т. 6</w:t>
      </w:r>
      <w:r>
        <w:rPr>
          <w:b w:val="0"/>
        </w:rPr>
        <w:t xml:space="preserve"> и по чл. 56, ал. 1, т. 4</w:t>
      </w:r>
      <w:r w:rsidRPr="00B628EC">
        <w:rPr>
          <w:b w:val="0"/>
        </w:rPr>
        <w:t xml:space="preserve"> от ЗОП – удостоверение от органите на Изпълнителна агенц</w:t>
      </w:r>
      <w:r>
        <w:rPr>
          <w:b w:val="0"/>
        </w:rPr>
        <w:t>ия „Главна инспекция по труда“;</w:t>
      </w:r>
    </w:p>
    <w:p w:rsidR="00FB0223" w:rsidRDefault="00FB0223" w:rsidP="00FB0223">
      <w:pPr>
        <w:pStyle w:val="2"/>
        <w:keepLines w:val="0"/>
        <w:spacing w:before="0" w:line="240" w:lineRule="auto"/>
        <w:ind w:firstLine="567"/>
        <w:contextualSpacing w:val="0"/>
        <w:outlineLvl w:val="9"/>
        <w:rPr>
          <w:b w:val="0"/>
        </w:rPr>
      </w:pPr>
      <w:r>
        <w:rPr>
          <w:b w:val="0"/>
        </w:rPr>
        <w:t>г) за обстоятелствата по чл. 55, ал. 1, т. 1 – удостоверение издадено от Агенцията по вписванията;</w:t>
      </w:r>
    </w:p>
    <w:p w:rsidR="00FB0223" w:rsidRDefault="00FB0223" w:rsidP="00FB0223">
      <w:pPr>
        <w:pStyle w:val="2"/>
        <w:keepLines w:val="0"/>
        <w:spacing w:before="0" w:line="240" w:lineRule="auto"/>
        <w:ind w:firstLine="567"/>
        <w:contextualSpacing w:val="0"/>
        <w:outlineLvl w:val="9"/>
      </w:pPr>
      <w:r w:rsidRPr="003328D5">
        <w:t xml:space="preserve">Забележка: </w:t>
      </w:r>
    </w:p>
    <w:p w:rsidR="00FB0223" w:rsidRPr="009C30E7" w:rsidRDefault="00FB0223" w:rsidP="00FB0223">
      <w:pPr>
        <w:pStyle w:val="2"/>
        <w:spacing w:before="0" w:line="240" w:lineRule="auto"/>
        <w:ind w:firstLine="567"/>
        <w:rPr>
          <w:b w:val="0"/>
        </w:rPr>
      </w:pPr>
      <w:r w:rsidRPr="003328D5">
        <w:rPr>
          <w:b w:val="0"/>
        </w:rPr>
        <w:t>Участникът определен за изпълнител няма задължение да представя документи</w:t>
      </w:r>
      <w:r>
        <w:rPr>
          <w:b w:val="0"/>
        </w:rPr>
        <w:t>:</w:t>
      </w:r>
    </w:p>
    <w:p w:rsidR="00FB0223" w:rsidRPr="009C30E7" w:rsidRDefault="00FB0223" w:rsidP="00FB0223">
      <w:pPr>
        <w:pStyle w:val="2"/>
        <w:spacing w:before="0" w:line="240" w:lineRule="auto"/>
        <w:ind w:firstLine="567"/>
        <w:rPr>
          <w:b w:val="0"/>
        </w:rPr>
      </w:pPr>
      <w:r w:rsidRPr="009C30E7">
        <w:rPr>
          <w:b w:val="0"/>
        </w:rPr>
        <w:t>1. които вече са били предоставени</w:t>
      </w:r>
      <w:r>
        <w:rPr>
          <w:b w:val="0"/>
        </w:rPr>
        <w:t xml:space="preserve"> на възложителя</w:t>
      </w:r>
      <w:r w:rsidRPr="009C30E7">
        <w:rPr>
          <w:b w:val="0"/>
        </w:rPr>
        <w:t xml:space="preserve">; </w:t>
      </w:r>
    </w:p>
    <w:p w:rsidR="00FB0223" w:rsidRPr="009C30E7" w:rsidRDefault="00FB0223" w:rsidP="00FB0223">
      <w:pPr>
        <w:pStyle w:val="2"/>
        <w:spacing w:before="0" w:line="240" w:lineRule="auto"/>
        <w:ind w:firstLine="567"/>
        <w:rPr>
          <w:b w:val="0"/>
        </w:rPr>
      </w:pPr>
      <w:r w:rsidRPr="009C30E7">
        <w:rPr>
          <w:b w:val="0"/>
        </w:rPr>
        <w:lastRenderedPageBreak/>
        <w:t xml:space="preserve">2. до които </w:t>
      </w:r>
      <w:r>
        <w:rPr>
          <w:b w:val="0"/>
        </w:rPr>
        <w:t xml:space="preserve">възложителя </w:t>
      </w:r>
      <w:r w:rsidRPr="009C30E7">
        <w:rPr>
          <w:b w:val="0"/>
        </w:rPr>
        <w:t xml:space="preserve">има достъп по служебен път или чрез публичен регистър; </w:t>
      </w:r>
    </w:p>
    <w:p w:rsidR="00FB0223" w:rsidRPr="009C30E7" w:rsidRDefault="00FB0223" w:rsidP="00FB0223">
      <w:pPr>
        <w:pStyle w:val="2"/>
        <w:spacing w:before="0" w:line="240" w:lineRule="auto"/>
        <w:ind w:firstLine="567"/>
        <w:rPr>
          <w:b w:val="0"/>
        </w:rPr>
      </w:pPr>
      <w:r w:rsidRPr="009C30E7">
        <w:rPr>
          <w:b w:val="0"/>
        </w:rPr>
        <w:t>3. които могат да бъдат осигурени чрез пряк и безплатен достъп до националните бази данни на държавите членки.</w:t>
      </w:r>
    </w:p>
    <w:p w:rsidR="00FB0223" w:rsidRDefault="00FB0223" w:rsidP="00FB0223">
      <w:pPr>
        <w:pStyle w:val="2"/>
        <w:keepLines w:val="0"/>
        <w:numPr>
          <w:ilvl w:val="1"/>
          <w:numId w:val="8"/>
        </w:numPr>
        <w:tabs>
          <w:tab w:val="left" w:pos="1260"/>
        </w:tabs>
        <w:spacing w:before="0" w:line="240" w:lineRule="auto"/>
        <w:ind w:left="0" w:firstLine="567"/>
        <w:contextualSpacing w:val="0"/>
        <w:outlineLvl w:val="9"/>
        <w:rPr>
          <w:b w:val="0"/>
        </w:rPr>
      </w:pPr>
      <w:r w:rsidRPr="00B628EC">
        <w:rPr>
          <w:b w:val="0"/>
        </w:rPr>
        <w:t>представи определената гаранция за изпълнение на договора;</w:t>
      </w:r>
    </w:p>
    <w:p w:rsidR="00FB0223" w:rsidRDefault="00FB0223" w:rsidP="00FB0223">
      <w:pPr>
        <w:pStyle w:val="2"/>
        <w:keepLines w:val="0"/>
        <w:numPr>
          <w:ilvl w:val="1"/>
          <w:numId w:val="8"/>
        </w:numPr>
        <w:tabs>
          <w:tab w:val="left" w:pos="1260"/>
        </w:tabs>
        <w:spacing w:before="0" w:line="240" w:lineRule="auto"/>
        <w:ind w:left="0" w:firstLine="567"/>
        <w:contextualSpacing w:val="0"/>
        <w:outlineLvl w:val="9"/>
        <w:rPr>
          <w:b w:val="0"/>
        </w:rPr>
      </w:pPr>
      <w:r w:rsidRPr="004049B7">
        <w:rPr>
          <w:b w:val="0"/>
        </w:rPr>
        <w:t>представи декларация за липса на основания за изключване по чл. 54, ал. 1, т. 4</w:t>
      </w:r>
      <w:r>
        <w:rPr>
          <w:b w:val="0"/>
        </w:rPr>
        <w:t>, 5</w:t>
      </w:r>
      <w:r w:rsidRPr="004049B7">
        <w:rPr>
          <w:b w:val="0"/>
        </w:rPr>
        <w:t xml:space="preserve"> и 7 и чл. 55, ал. 1, т. 3-5 от ЗОП;</w:t>
      </w:r>
    </w:p>
    <w:p w:rsidR="00FB0223" w:rsidRDefault="00FB0223" w:rsidP="00FB0223">
      <w:pPr>
        <w:pStyle w:val="2"/>
        <w:keepLines w:val="0"/>
        <w:numPr>
          <w:ilvl w:val="1"/>
          <w:numId w:val="8"/>
        </w:numPr>
        <w:tabs>
          <w:tab w:val="left" w:pos="1260"/>
        </w:tabs>
        <w:spacing w:before="0" w:line="240" w:lineRule="auto"/>
        <w:ind w:left="0" w:firstLine="567"/>
        <w:contextualSpacing w:val="0"/>
        <w:outlineLvl w:val="9"/>
        <w:rPr>
          <w:b w:val="0"/>
        </w:rPr>
      </w:pPr>
      <w:r w:rsidRPr="004049B7">
        <w:rPr>
          <w:b w:val="0"/>
        </w:rPr>
        <w:t>представи декларация по чл. 59, ал. 1, т. 3 от Закона за мерките срещу изпирането на пари;</w:t>
      </w:r>
    </w:p>
    <w:p w:rsidR="00FB0223" w:rsidRDefault="00FB0223" w:rsidP="00FB0223">
      <w:pPr>
        <w:pStyle w:val="2"/>
        <w:keepLines w:val="0"/>
        <w:numPr>
          <w:ilvl w:val="1"/>
          <w:numId w:val="8"/>
        </w:numPr>
        <w:tabs>
          <w:tab w:val="left" w:pos="1260"/>
        </w:tabs>
        <w:spacing w:before="0" w:line="240" w:lineRule="auto"/>
        <w:ind w:left="0" w:firstLine="567"/>
        <w:contextualSpacing w:val="0"/>
        <w:outlineLvl w:val="9"/>
        <w:rPr>
          <w:b w:val="0"/>
        </w:rPr>
      </w:pPr>
      <w:r>
        <w:rPr>
          <w:b w:val="0"/>
        </w:rPr>
        <w:t>представи декларация за</w:t>
      </w:r>
      <w:r w:rsidRPr="00AC243C">
        <w:rPr>
          <w:b w:val="0"/>
        </w:rPr>
        <w:t xml:space="preserve"> обстоятелствата по чл. 69 от Закона за противодействие на корупцията и за отнемане на незаконн</w:t>
      </w:r>
      <w:r>
        <w:rPr>
          <w:b w:val="0"/>
        </w:rPr>
        <w:t>о придобито имущество (ЗПКОНПИ);</w:t>
      </w:r>
    </w:p>
    <w:p w:rsidR="00FB0223" w:rsidRPr="004049B7" w:rsidRDefault="00FB0223" w:rsidP="00FB0223">
      <w:pPr>
        <w:pStyle w:val="2"/>
        <w:keepLines w:val="0"/>
        <w:numPr>
          <w:ilvl w:val="1"/>
          <w:numId w:val="8"/>
        </w:numPr>
        <w:tabs>
          <w:tab w:val="left" w:pos="1260"/>
        </w:tabs>
        <w:spacing w:before="0" w:line="240" w:lineRule="auto"/>
        <w:ind w:left="0" w:firstLine="567"/>
        <w:contextualSpacing w:val="0"/>
        <w:outlineLvl w:val="9"/>
        <w:rPr>
          <w:b w:val="0"/>
        </w:rPr>
      </w:pPr>
      <w:r w:rsidRPr="004049B7">
        <w:rPr>
          <w:b w:val="0"/>
        </w:rPr>
        <w:t>представи декларация по чл. 3, т. 8 и чл. 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p w:rsidR="00FB0223" w:rsidRPr="00B628EC" w:rsidRDefault="00FB0223" w:rsidP="00FB0223">
      <w:pPr>
        <w:pStyle w:val="2"/>
        <w:keepLines w:val="0"/>
        <w:numPr>
          <w:ilvl w:val="1"/>
          <w:numId w:val="8"/>
        </w:numPr>
        <w:tabs>
          <w:tab w:val="left" w:pos="1260"/>
        </w:tabs>
        <w:spacing w:before="0" w:line="240" w:lineRule="auto"/>
        <w:ind w:left="0" w:firstLine="567"/>
        <w:contextualSpacing w:val="0"/>
        <w:outlineLvl w:val="9"/>
        <w:rPr>
          <w:b w:val="0"/>
        </w:rPr>
      </w:pPr>
      <w:r w:rsidRPr="00B628EC">
        <w:rPr>
          <w:b w:val="0"/>
        </w:rPr>
        <w:t xml:space="preserve">извърши съответна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е поставено от </w:t>
      </w:r>
      <w:r>
        <w:rPr>
          <w:b w:val="0"/>
        </w:rPr>
        <w:t>в</w:t>
      </w:r>
      <w:r w:rsidRPr="00B628EC">
        <w:rPr>
          <w:b w:val="0"/>
        </w:rPr>
        <w:t>ъзложителя в условията на обявената поръчка.</w:t>
      </w:r>
    </w:p>
    <w:p w:rsidR="00FB0223" w:rsidRDefault="00FB0223" w:rsidP="00162BEA">
      <w:pPr>
        <w:tabs>
          <w:tab w:val="left" w:pos="360"/>
        </w:tabs>
        <w:suppressAutoHyphens/>
        <w:jc w:val="both"/>
        <w:rPr>
          <w:rFonts w:ascii="Times New Roman" w:eastAsia="MS ??" w:hAnsi="Times New Roman" w:cs="Times New Roman"/>
          <w:sz w:val="24"/>
          <w:szCs w:val="24"/>
        </w:rPr>
      </w:pPr>
    </w:p>
    <w:p w:rsidR="00FB0223" w:rsidRPr="00FB0223" w:rsidRDefault="00162BEA" w:rsidP="00FB0223">
      <w:pPr>
        <w:pStyle w:val="ListParagraph"/>
        <w:numPr>
          <w:ilvl w:val="1"/>
          <w:numId w:val="20"/>
        </w:numPr>
        <w:tabs>
          <w:tab w:val="left" w:pos="360"/>
        </w:tabs>
        <w:suppressAutoHyphens/>
        <w:ind w:left="0" w:firstLine="567"/>
        <w:jc w:val="both"/>
        <w:rPr>
          <w:rFonts w:ascii="Times New Roman" w:eastAsia="MS ??" w:hAnsi="Times New Roman" w:cs="Times New Roman"/>
          <w:i/>
          <w:sz w:val="24"/>
          <w:szCs w:val="24"/>
        </w:rPr>
      </w:pPr>
      <w:r w:rsidRPr="00FB0223">
        <w:rPr>
          <w:rFonts w:ascii="Times New Roman" w:eastAsia="MS ??" w:hAnsi="Times New Roman" w:cs="Times New Roman"/>
          <w:sz w:val="24"/>
          <w:szCs w:val="24"/>
        </w:rPr>
        <w:t>Когато участникът, избран за изпълнител е чуждестранно лице, той представя съответните документи, издадени от компетентен орган съгласно законодателството на държавата, където е установен. В случаите, в които в съответната държава не се издават документи за посочените обстоятелства, участникът представя декларация, ако такава декларация има правно значение за съответната държава.</w:t>
      </w:r>
    </w:p>
    <w:p w:rsidR="00162BEA" w:rsidRPr="00FB0223" w:rsidRDefault="00162BEA" w:rsidP="00FB0223">
      <w:pPr>
        <w:pStyle w:val="ListParagraph"/>
        <w:numPr>
          <w:ilvl w:val="1"/>
          <w:numId w:val="20"/>
        </w:numPr>
        <w:tabs>
          <w:tab w:val="left" w:pos="360"/>
        </w:tabs>
        <w:suppressAutoHyphens/>
        <w:ind w:left="0" w:firstLine="567"/>
        <w:jc w:val="both"/>
        <w:rPr>
          <w:rFonts w:ascii="Times New Roman" w:eastAsia="MS ??" w:hAnsi="Times New Roman" w:cs="Times New Roman"/>
          <w:i/>
          <w:sz w:val="24"/>
          <w:szCs w:val="24"/>
        </w:rPr>
      </w:pPr>
      <w:r w:rsidRPr="00FB0223">
        <w:rPr>
          <w:rFonts w:ascii="Times New Roman" w:eastAsia="MS ??" w:hAnsi="Times New Roman" w:cs="Times New Roman"/>
          <w:sz w:val="24"/>
          <w:szCs w:val="24"/>
        </w:rPr>
        <w:t>В случай, че е заявено ползване на подизпълнители, изпълнението на договора за обществена поръчка не започва преди да бъде представен сключен договор за подизпълнение. Сключването на договор за подизпълнение не освобождава изпълнителя от отговорността му за изпълнение на договора за обществена поръчка.</w:t>
      </w:r>
    </w:p>
    <w:p w:rsidR="00162BEA" w:rsidRPr="00FC1292" w:rsidRDefault="00162BEA" w:rsidP="00162BEA">
      <w:pPr>
        <w:tabs>
          <w:tab w:val="left" w:pos="360"/>
        </w:tabs>
        <w:suppressAutoHyphens/>
        <w:jc w:val="both"/>
        <w:rPr>
          <w:rFonts w:ascii="Times New Roman" w:hAnsi="Times New Roman" w:cs="Times New Roman"/>
          <w:sz w:val="24"/>
          <w:szCs w:val="24"/>
        </w:rPr>
      </w:pPr>
      <w:r w:rsidRPr="00FC1292">
        <w:rPr>
          <w:rFonts w:ascii="Times New Roman" w:hAnsi="Times New Roman" w:cs="Times New Roman"/>
          <w:sz w:val="24"/>
          <w:szCs w:val="24"/>
        </w:rPr>
        <w:t xml:space="preserve">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 </w:t>
      </w:r>
    </w:p>
    <w:p w:rsidR="00162BEA" w:rsidRPr="00FC1292" w:rsidRDefault="00162BEA" w:rsidP="00162BEA">
      <w:pPr>
        <w:keepNext/>
        <w:tabs>
          <w:tab w:val="left" w:pos="0"/>
          <w:tab w:val="left" w:pos="142"/>
          <w:tab w:val="left" w:pos="567"/>
          <w:tab w:val="right" w:leader="dot" w:pos="8290"/>
        </w:tabs>
        <w:jc w:val="both"/>
        <w:rPr>
          <w:rFonts w:ascii="Times New Roman" w:hAnsi="Times New Roman" w:cs="Times New Roman"/>
          <w:sz w:val="24"/>
          <w:szCs w:val="24"/>
        </w:rPr>
      </w:pPr>
      <w:r w:rsidRPr="00FC1292">
        <w:rPr>
          <w:rFonts w:ascii="Times New Roman" w:hAnsi="Times New Roman" w:cs="Times New Roman"/>
          <w:sz w:val="24"/>
          <w:szCs w:val="24"/>
        </w:rPr>
        <w:t>Замяна или включване на подизпълнител по време на изпълнение на договор за обществена поръчка се допуска по изключение, когато възникне необходимост, ако са изпълнени едновременно следните условия:</w:t>
      </w:r>
    </w:p>
    <w:p w:rsidR="00162BEA" w:rsidRPr="00FC1292" w:rsidRDefault="00162BEA" w:rsidP="00162BEA">
      <w:pPr>
        <w:numPr>
          <w:ilvl w:val="0"/>
          <w:numId w:val="4"/>
        </w:numPr>
        <w:tabs>
          <w:tab w:val="clear" w:pos="720"/>
          <w:tab w:val="left" w:pos="426"/>
          <w:tab w:val="num" w:pos="567"/>
          <w:tab w:val="right" w:leader="dot" w:pos="8290"/>
        </w:tabs>
        <w:suppressAutoHyphens/>
        <w:ind w:left="0" w:firstLine="360"/>
        <w:jc w:val="both"/>
        <w:rPr>
          <w:rFonts w:ascii="Times New Roman" w:hAnsi="Times New Roman" w:cs="Times New Roman"/>
          <w:sz w:val="24"/>
          <w:szCs w:val="24"/>
        </w:rPr>
      </w:pPr>
      <w:r w:rsidRPr="00FC1292">
        <w:rPr>
          <w:rFonts w:ascii="Times New Roman" w:hAnsi="Times New Roman" w:cs="Times New Roman"/>
          <w:sz w:val="24"/>
          <w:szCs w:val="24"/>
          <w:lang w:val="ru-RU"/>
        </w:rPr>
        <w:t xml:space="preserve">за новия подизпълнител не са налице основанията за отстраняване </w:t>
      </w:r>
      <w:r w:rsidRPr="00FC1292">
        <w:rPr>
          <w:rFonts w:ascii="Times New Roman" w:hAnsi="Times New Roman" w:cs="Times New Roman"/>
          <w:sz w:val="24"/>
          <w:szCs w:val="24"/>
        </w:rPr>
        <w:t>от</w:t>
      </w:r>
      <w:r w:rsidRPr="00FC1292">
        <w:rPr>
          <w:rFonts w:ascii="Times New Roman" w:hAnsi="Times New Roman" w:cs="Times New Roman"/>
          <w:sz w:val="24"/>
          <w:szCs w:val="24"/>
          <w:lang w:val="ru-RU"/>
        </w:rPr>
        <w:t xml:space="preserve"> процедурата; </w:t>
      </w:r>
    </w:p>
    <w:p w:rsidR="00162BEA" w:rsidRPr="00FC1292" w:rsidRDefault="00162BEA" w:rsidP="00162BEA">
      <w:pPr>
        <w:numPr>
          <w:ilvl w:val="0"/>
          <w:numId w:val="4"/>
        </w:numPr>
        <w:tabs>
          <w:tab w:val="clear" w:pos="720"/>
          <w:tab w:val="left" w:pos="426"/>
          <w:tab w:val="num" w:pos="567"/>
          <w:tab w:val="right" w:leader="dot" w:pos="8290"/>
        </w:tabs>
        <w:suppressAutoHyphens/>
        <w:ind w:left="0" w:firstLine="360"/>
        <w:jc w:val="both"/>
        <w:rPr>
          <w:rFonts w:ascii="Times New Roman" w:hAnsi="Times New Roman" w:cs="Times New Roman"/>
          <w:sz w:val="24"/>
          <w:szCs w:val="24"/>
        </w:rPr>
      </w:pPr>
      <w:r w:rsidRPr="00FC1292">
        <w:rPr>
          <w:rFonts w:ascii="Times New Roman" w:hAnsi="Times New Roman" w:cs="Times New Roman"/>
          <w:sz w:val="24"/>
          <w:szCs w:val="24"/>
          <w:lang w:val="ru-RU"/>
        </w:rPr>
        <w:t xml:space="preserve">новият подизпълнител отговаря на критериите за подбор, на които е отговарял предишният подизпълнител, включително по отношение на дела и вида на дейностите, които ще изпълнява, коригирани съобразно изпълнените до момента дейности. </w:t>
      </w:r>
    </w:p>
    <w:p w:rsidR="00FB0223" w:rsidRDefault="00162BEA" w:rsidP="00FB0223">
      <w:pPr>
        <w:tabs>
          <w:tab w:val="left" w:pos="426"/>
          <w:tab w:val="right" w:leader="dot" w:pos="8290"/>
        </w:tabs>
        <w:suppressAutoHyphens/>
        <w:jc w:val="both"/>
        <w:rPr>
          <w:rFonts w:ascii="Times New Roman" w:hAnsi="Times New Roman" w:cs="Times New Roman"/>
          <w:sz w:val="24"/>
          <w:szCs w:val="24"/>
          <w:lang w:val="ru-RU"/>
        </w:rPr>
      </w:pPr>
      <w:r w:rsidRPr="00FC1292">
        <w:rPr>
          <w:rFonts w:ascii="Times New Roman" w:hAnsi="Times New Roman" w:cs="Times New Roman"/>
          <w:sz w:val="24"/>
          <w:szCs w:val="24"/>
          <w:lang w:val="ru-RU"/>
        </w:rPr>
        <w:t>Договор се сключва  в съответствие с предложения проект на договор, допълнен с предложенията в офертата  на участника, определен за изпълнител.</w:t>
      </w:r>
    </w:p>
    <w:p w:rsidR="00FB0223" w:rsidRPr="00FB0223" w:rsidRDefault="00E258B7" w:rsidP="00587BA5">
      <w:pPr>
        <w:pStyle w:val="ListParagraph"/>
        <w:numPr>
          <w:ilvl w:val="1"/>
          <w:numId w:val="20"/>
        </w:numPr>
        <w:tabs>
          <w:tab w:val="right" w:leader="dot" w:pos="426"/>
        </w:tabs>
        <w:suppressAutoHyphens/>
        <w:ind w:left="-142" w:firstLine="568"/>
        <w:jc w:val="both"/>
        <w:rPr>
          <w:rFonts w:ascii="Times New Roman" w:hAnsi="Times New Roman" w:cs="Times New Roman"/>
          <w:sz w:val="24"/>
          <w:szCs w:val="24"/>
          <w:lang w:val="ru-RU"/>
        </w:rPr>
      </w:pPr>
      <w:r w:rsidRPr="00FB0223">
        <w:rPr>
          <w:rFonts w:ascii="Times New Roman" w:hAnsi="Times New Roman" w:cs="Times New Roman"/>
          <w:sz w:val="24"/>
          <w:szCs w:val="24"/>
        </w:rPr>
        <w:t xml:space="preserve">Възложителят не сключва договор, когато участникът, класиран на първо място: </w:t>
      </w:r>
    </w:p>
    <w:p w:rsidR="00FB0223" w:rsidRPr="00FB0223" w:rsidRDefault="00E258B7" w:rsidP="00E258B7">
      <w:pPr>
        <w:pStyle w:val="2"/>
        <w:keepLines w:val="0"/>
        <w:numPr>
          <w:ilvl w:val="0"/>
          <w:numId w:val="21"/>
        </w:numPr>
        <w:tabs>
          <w:tab w:val="left" w:pos="567"/>
          <w:tab w:val="left" w:pos="1134"/>
          <w:tab w:val="left" w:pos="1260"/>
        </w:tabs>
        <w:spacing w:before="0" w:line="240" w:lineRule="auto"/>
        <w:ind w:left="0" w:firstLine="360"/>
        <w:contextualSpacing w:val="0"/>
        <w:outlineLvl w:val="9"/>
        <w:rPr>
          <w:b w:val="0"/>
        </w:rPr>
      </w:pPr>
      <w:r w:rsidRPr="00FB0223">
        <w:rPr>
          <w:b w:val="0"/>
        </w:rPr>
        <w:t xml:space="preserve"> откаже да сключи договор</w:t>
      </w:r>
      <w:r w:rsidR="00FB0223" w:rsidRPr="00FB0223">
        <w:rPr>
          <w:b w:val="0"/>
        </w:rPr>
        <w:t>. За отказ от сключване на договор се приема и неявяването на уговорената дата за сключване на договор, освен ако неявяването е по обективни причини, за което възложителят е уведомен своевременно;</w:t>
      </w:r>
      <w:r w:rsidRPr="00FB0223">
        <w:rPr>
          <w:b w:val="0"/>
        </w:rPr>
        <w:t xml:space="preserve"> </w:t>
      </w:r>
    </w:p>
    <w:p w:rsidR="00FB0223" w:rsidRDefault="00E258B7" w:rsidP="00E258B7">
      <w:pPr>
        <w:tabs>
          <w:tab w:val="left" w:pos="567"/>
          <w:tab w:val="left" w:pos="1134"/>
        </w:tabs>
        <w:jc w:val="both"/>
        <w:rPr>
          <w:rFonts w:ascii="Times New Roman" w:hAnsi="Times New Roman" w:cs="Times New Roman"/>
          <w:sz w:val="24"/>
          <w:szCs w:val="24"/>
        </w:rPr>
      </w:pPr>
      <w:r w:rsidRPr="00FC1292">
        <w:rPr>
          <w:rFonts w:ascii="Times New Roman" w:hAnsi="Times New Roman" w:cs="Times New Roman"/>
          <w:sz w:val="24"/>
          <w:szCs w:val="24"/>
        </w:rPr>
        <w:t xml:space="preserve">- не изпълни някое от условията на чл.112, ал. 1 от ЗОП, или </w:t>
      </w:r>
    </w:p>
    <w:p w:rsidR="00162BEA" w:rsidRPr="00FB4BF0" w:rsidRDefault="00E258B7" w:rsidP="00E258B7">
      <w:pPr>
        <w:tabs>
          <w:tab w:val="left" w:pos="567"/>
          <w:tab w:val="left" w:pos="1134"/>
        </w:tabs>
        <w:jc w:val="both"/>
        <w:rPr>
          <w:rFonts w:ascii="Times New Roman" w:hAnsi="Times New Roman" w:cs="Times New Roman"/>
          <w:sz w:val="24"/>
          <w:szCs w:val="24"/>
        </w:rPr>
      </w:pPr>
      <w:r w:rsidRPr="00FB4BF0">
        <w:rPr>
          <w:rFonts w:ascii="Times New Roman" w:hAnsi="Times New Roman" w:cs="Times New Roman"/>
          <w:sz w:val="24"/>
          <w:szCs w:val="24"/>
        </w:rPr>
        <w:t>- не докаже, че не са налице основания за отстраняване от процедурата.</w:t>
      </w:r>
    </w:p>
    <w:p w:rsidR="00814990" w:rsidRPr="00FB4BF0" w:rsidRDefault="00587BA5" w:rsidP="00E258B7">
      <w:pPr>
        <w:tabs>
          <w:tab w:val="left" w:pos="567"/>
          <w:tab w:val="left" w:pos="1134"/>
        </w:tabs>
        <w:jc w:val="both"/>
        <w:rPr>
          <w:rFonts w:ascii="Times New Roman" w:hAnsi="Times New Roman" w:cs="Times New Roman"/>
          <w:sz w:val="24"/>
          <w:szCs w:val="24"/>
        </w:rPr>
      </w:pPr>
      <w:r w:rsidRPr="00FB4BF0">
        <w:rPr>
          <w:rFonts w:ascii="Times New Roman" w:hAnsi="Times New Roman" w:cs="Times New Roman"/>
          <w:sz w:val="24"/>
          <w:szCs w:val="24"/>
        </w:rPr>
        <w:lastRenderedPageBreak/>
        <w:t>В случаите по т. 2.4. възложителят прекратява процедурата или изменя влязлото в сила решение в частта за определяне на изпълнител и с мотивирано решение определя втория класиран участник, ако има такъв, за изпълнител.</w:t>
      </w:r>
    </w:p>
    <w:p w:rsidR="00587BA5" w:rsidRPr="00FB4BF0" w:rsidRDefault="00587BA5" w:rsidP="00587BA5">
      <w:pPr>
        <w:pStyle w:val="BodyTextIndent3"/>
        <w:tabs>
          <w:tab w:val="left" w:pos="426"/>
          <w:tab w:val="left" w:pos="1134"/>
        </w:tabs>
        <w:spacing w:after="0"/>
        <w:ind w:left="0"/>
        <w:jc w:val="both"/>
        <w:rPr>
          <w:sz w:val="24"/>
          <w:szCs w:val="24"/>
        </w:rPr>
      </w:pPr>
      <w:r w:rsidRPr="00FB4BF0">
        <w:rPr>
          <w:sz w:val="24"/>
          <w:szCs w:val="24"/>
        </w:rPr>
        <w:tab/>
        <w:t>Договорът трябва да съответства на проекта на договор, приложен в документацията, допълнен с всички предложения от офертата на участника, въз основа на които последният е определен за изпълнител на поръчката.</w:t>
      </w:r>
    </w:p>
    <w:p w:rsidR="00587BA5" w:rsidRPr="00FB4BF0" w:rsidRDefault="00587BA5" w:rsidP="00587BA5">
      <w:pPr>
        <w:pStyle w:val="BodyTextIndent3"/>
        <w:tabs>
          <w:tab w:val="left" w:pos="426"/>
          <w:tab w:val="left" w:pos="1134"/>
        </w:tabs>
        <w:spacing w:after="0"/>
        <w:ind w:left="0"/>
        <w:jc w:val="both"/>
        <w:rPr>
          <w:sz w:val="24"/>
          <w:szCs w:val="24"/>
        </w:rPr>
      </w:pPr>
      <w:r w:rsidRPr="00FB4BF0">
        <w:rPr>
          <w:sz w:val="24"/>
          <w:szCs w:val="24"/>
        </w:rPr>
        <w:tab/>
        <w:t>Неразделна част от договора е техническата спецификация</w:t>
      </w:r>
    </w:p>
    <w:p w:rsidR="00814990" w:rsidRPr="00587BA5" w:rsidRDefault="00587BA5" w:rsidP="00587BA5">
      <w:pPr>
        <w:pStyle w:val="BodyTextIndent3"/>
        <w:tabs>
          <w:tab w:val="left" w:pos="426"/>
          <w:tab w:val="left" w:pos="1134"/>
        </w:tabs>
        <w:spacing w:after="0"/>
        <w:ind w:left="0"/>
        <w:jc w:val="both"/>
        <w:rPr>
          <w:sz w:val="24"/>
          <w:szCs w:val="24"/>
        </w:rPr>
      </w:pPr>
      <w:r>
        <w:rPr>
          <w:sz w:val="24"/>
          <w:szCs w:val="24"/>
        </w:rPr>
        <w:tab/>
      </w:r>
      <w:r w:rsidR="00814990" w:rsidRPr="00FC1292">
        <w:rPr>
          <w:sz w:val="24"/>
          <w:szCs w:val="24"/>
        </w:rPr>
        <w:t xml:space="preserve">Договора за обществената поръчка, може да бъде изменян, само при условията на чл.116 от ЗОП и ограниченията на </w:t>
      </w:r>
      <w:r w:rsidR="0013791E" w:rsidRPr="00FC1292">
        <w:rPr>
          <w:sz w:val="24"/>
          <w:szCs w:val="24"/>
        </w:rPr>
        <w:t xml:space="preserve">финансиращата програма ОП”ОС” 2014-2020, в Заповед № РД-ОП-97/28.09.2018 год., и Условията за изпълнение на одобрен проект по процедура </w:t>
      </w:r>
      <w:r w:rsidR="0013791E" w:rsidRPr="00FC1292">
        <w:rPr>
          <w:b/>
          <w:sz w:val="24"/>
          <w:szCs w:val="24"/>
        </w:rPr>
        <w:t>„</w:t>
      </w:r>
      <w:r w:rsidR="0013791E" w:rsidRPr="00FC1292">
        <w:rPr>
          <w:sz w:val="24"/>
          <w:szCs w:val="24"/>
          <w:shd w:val="clear" w:color="auto" w:fill="FFFFFF"/>
        </w:rPr>
        <w:t>Подобряване на природозащитното състояние на видове и типове природни местообитания на територията на мрежата Натура 2000, попадащи в национални паркове, природни паркове и поддържани резервати“ по Оперативна програма „Околна среда 2014-2020“.</w:t>
      </w:r>
    </w:p>
    <w:p w:rsidR="00346A4E" w:rsidRPr="00FC1292" w:rsidRDefault="00346A4E" w:rsidP="00E258B7">
      <w:pPr>
        <w:tabs>
          <w:tab w:val="left" w:pos="567"/>
          <w:tab w:val="left" w:pos="1134"/>
        </w:tabs>
        <w:jc w:val="both"/>
        <w:rPr>
          <w:rFonts w:ascii="Times New Roman" w:hAnsi="Times New Roman" w:cs="Times New Roman"/>
          <w:sz w:val="24"/>
          <w:szCs w:val="24"/>
        </w:rPr>
      </w:pPr>
    </w:p>
    <w:p w:rsidR="00E258B7" w:rsidRPr="004F1E9B" w:rsidRDefault="00E258B7" w:rsidP="00E258B7">
      <w:pPr>
        <w:tabs>
          <w:tab w:val="left" w:pos="567"/>
          <w:tab w:val="left" w:pos="1134"/>
        </w:tabs>
        <w:jc w:val="both"/>
        <w:rPr>
          <w:rFonts w:ascii="Times New Roman" w:hAnsi="Times New Roman" w:cs="Times New Roman"/>
          <w:b/>
          <w:sz w:val="24"/>
          <w:szCs w:val="24"/>
        </w:rPr>
      </w:pPr>
      <w:r w:rsidRPr="004F1E9B">
        <w:rPr>
          <w:rFonts w:ascii="Times New Roman" w:hAnsi="Times New Roman" w:cs="Times New Roman"/>
          <w:b/>
          <w:sz w:val="24"/>
          <w:szCs w:val="24"/>
        </w:rPr>
        <w:t>ОБЖАЛВАНЕ</w:t>
      </w:r>
    </w:p>
    <w:p w:rsidR="00E258B7" w:rsidRPr="000359D7" w:rsidRDefault="00E258B7" w:rsidP="00E258B7">
      <w:pPr>
        <w:tabs>
          <w:tab w:val="left" w:pos="567"/>
          <w:tab w:val="left" w:pos="1134"/>
        </w:tabs>
        <w:jc w:val="both"/>
        <w:rPr>
          <w:rFonts w:ascii="Times New Roman" w:eastAsia="MS ??" w:hAnsi="Times New Roman" w:cs="Times New Roman"/>
          <w:b/>
          <w:sz w:val="24"/>
          <w:szCs w:val="24"/>
        </w:rPr>
      </w:pPr>
      <w:r w:rsidRPr="00FC1292">
        <w:rPr>
          <w:rFonts w:ascii="Times New Roman" w:hAnsi="Times New Roman" w:cs="Times New Roman"/>
          <w:sz w:val="24"/>
          <w:szCs w:val="24"/>
        </w:rPr>
        <w:t xml:space="preserve">Всяко решение на възложителя в процедурата за възлагане на обществената поръчка подлежи на обжалване относно неговата законосъобразност пред Комисията за защита на конкуренцията. На обжалване подлежи също всяко действие или бездействие на възложителя, с което се възпрепятства достъпът или участието на лица в процедурата. Жалба може да се подава в 10-дневен срок от изтичането на срока по чл. 179 </w:t>
      </w:r>
      <w:r w:rsidR="00587BA5">
        <w:rPr>
          <w:rFonts w:ascii="Times New Roman" w:hAnsi="Times New Roman" w:cs="Times New Roman"/>
          <w:sz w:val="24"/>
          <w:szCs w:val="24"/>
        </w:rPr>
        <w:t>от ЗОП</w:t>
      </w:r>
      <w:r w:rsidRPr="00FC1292">
        <w:rPr>
          <w:rFonts w:ascii="Times New Roman" w:hAnsi="Times New Roman" w:cs="Times New Roman"/>
          <w:sz w:val="24"/>
          <w:szCs w:val="24"/>
        </w:rPr>
        <w:t>- срещу решението за откриване на процедурата и/или решението за одобряване на обявлението за изменение или за допълнителна информация, а по чл. 196, ал. 5 може да се подава в 10- дневен срок от уведомяване за съответното действие, а ако лицето не е уведомено, както и при бездействие - от датата, на която е изтекъл срокът за извършване на съответното действие. Жалба се подава на български език едновременно до Комисията за защита на конкуренцията и до възложителя, чието решение, действие или бездействие се обжалва.</w:t>
      </w:r>
    </w:p>
    <w:p w:rsidR="00162BEA" w:rsidRPr="000359D7" w:rsidRDefault="00162BEA" w:rsidP="00162BEA">
      <w:pPr>
        <w:tabs>
          <w:tab w:val="left" w:pos="567"/>
          <w:tab w:val="left" w:pos="1134"/>
        </w:tabs>
        <w:jc w:val="center"/>
        <w:rPr>
          <w:rFonts w:ascii="Times New Roman" w:eastAsia="MS ??" w:hAnsi="Times New Roman" w:cs="Times New Roman"/>
          <w:b/>
          <w:sz w:val="24"/>
          <w:szCs w:val="24"/>
        </w:rPr>
      </w:pPr>
    </w:p>
    <w:p w:rsidR="00162BEA" w:rsidRPr="00FC1292" w:rsidRDefault="00162BEA" w:rsidP="004F1E9B">
      <w:pPr>
        <w:shd w:val="clear" w:color="auto" w:fill="C2D69B" w:themeFill="accent3" w:themeFillTint="99"/>
        <w:tabs>
          <w:tab w:val="left" w:pos="567"/>
          <w:tab w:val="left" w:pos="1134"/>
        </w:tabs>
        <w:jc w:val="center"/>
        <w:rPr>
          <w:rFonts w:ascii="Times New Roman" w:eastAsia="MS ??" w:hAnsi="Times New Roman" w:cs="Times New Roman"/>
          <w:b/>
          <w:sz w:val="24"/>
          <w:szCs w:val="24"/>
        </w:rPr>
      </w:pPr>
      <w:r w:rsidRPr="00FC1292">
        <w:rPr>
          <w:rFonts w:ascii="Times New Roman" w:eastAsia="MS ??" w:hAnsi="Times New Roman" w:cs="Times New Roman"/>
          <w:b/>
          <w:sz w:val="24"/>
          <w:szCs w:val="24"/>
          <w:lang w:val="en-US"/>
        </w:rPr>
        <w:t>IX</w:t>
      </w:r>
      <w:r w:rsidR="00857A4E" w:rsidRPr="00857A4E">
        <w:rPr>
          <w:rFonts w:ascii="Times New Roman" w:eastAsia="MS ??" w:hAnsi="Times New Roman" w:cs="Times New Roman"/>
          <w:b/>
          <w:sz w:val="24"/>
          <w:szCs w:val="24"/>
        </w:rPr>
        <w:t xml:space="preserve">. </w:t>
      </w:r>
      <w:r w:rsidRPr="00FC1292">
        <w:rPr>
          <w:rFonts w:ascii="Times New Roman" w:eastAsia="MS ??" w:hAnsi="Times New Roman" w:cs="Times New Roman"/>
          <w:b/>
          <w:sz w:val="24"/>
          <w:szCs w:val="24"/>
        </w:rPr>
        <w:t>ГАРАНЦИЯ ЗА ИЗПЪЛНЕНИЕ</w:t>
      </w:r>
    </w:p>
    <w:p w:rsidR="0013791E" w:rsidRPr="00723841" w:rsidRDefault="00E258B7" w:rsidP="0013791E">
      <w:pPr>
        <w:tabs>
          <w:tab w:val="left" w:pos="567"/>
          <w:tab w:val="left" w:pos="1134"/>
        </w:tabs>
        <w:jc w:val="both"/>
        <w:rPr>
          <w:rFonts w:ascii="Times New Roman" w:hAnsi="Times New Roman" w:cs="Times New Roman"/>
          <w:sz w:val="24"/>
          <w:szCs w:val="24"/>
        </w:rPr>
      </w:pPr>
      <w:r w:rsidRPr="00723841">
        <w:rPr>
          <w:rFonts w:ascii="Times New Roman" w:hAnsi="Times New Roman" w:cs="Times New Roman"/>
          <w:sz w:val="24"/>
          <w:szCs w:val="24"/>
        </w:rPr>
        <w:t xml:space="preserve">1.Гаранцията за изпълнение на договора е в размер на 2 (два) % от стойността на договора без ДДС. Гаранцията за изпълнение на договора може да се представи под формата на банкова гаранция по образец на банката, която я издава, при условие че в гаранцията са вписани условията на възложителя или застраховка, която обезпечава изпълнението чрез покритие на отговорността на Изпълнителя или парична сума, преведена по банкова сметка на </w:t>
      </w:r>
    </w:p>
    <w:p w:rsidR="0013791E" w:rsidRPr="00723841" w:rsidRDefault="0013791E" w:rsidP="0013791E">
      <w:pPr>
        <w:tabs>
          <w:tab w:val="left" w:pos="567"/>
          <w:tab w:val="left" w:pos="1134"/>
        </w:tabs>
        <w:jc w:val="both"/>
        <w:rPr>
          <w:rFonts w:ascii="Times New Roman" w:hAnsi="Times New Roman" w:cs="Times New Roman"/>
          <w:sz w:val="24"/>
          <w:szCs w:val="24"/>
        </w:rPr>
      </w:pPr>
      <w:r w:rsidRPr="00723841">
        <w:rPr>
          <w:rFonts w:ascii="Times New Roman" w:hAnsi="Times New Roman" w:cs="Times New Roman"/>
          <w:sz w:val="24"/>
          <w:szCs w:val="24"/>
        </w:rPr>
        <w:t>РИОСВ –</w:t>
      </w:r>
      <w:r w:rsidR="00857A4E" w:rsidRPr="00857A4E">
        <w:rPr>
          <w:rFonts w:ascii="Times New Roman" w:hAnsi="Times New Roman" w:cs="Times New Roman"/>
          <w:sz w:val="24"/>
          <w:szCs w:val="24"/>
        </w:rPr>
        <w:t xml:space="preserve"> </w:t>
      </w:r>
      <w:r w:rsidRPr="00723841">
        <w:rPr>
          <w:rFonts w:ascii="Times New Roman" w:hAnsi="Times New Roman" w:cs="Times New Roman"/>
          <w:sz w:val="24"/>
          <w:szCs w:val="24"/>
        </w:rPr>
        <w:t>София</w:t>
      </w:r>
      <w:r w:rsidR="00E258B7" w:rsidRPr="00723841">
        <w:rPr>
          <w:rFonts w:ascii="Times New Roman" w:hAnsi="Times New Roman" w:cs="Times New Roman"/>
          <w:sz w:val="24"/>
          <w:szCs w:val="24"/>
        </w:rPr>
        <w:t xml:space="preserve">: </w:t>
      </w:r>
    </w:p>
    <w:p w:rsidR="00723841" w:rsidRDefault="00E258B7" w:rsidP="0013791E">
      <w:pPr>
        <w:tabs>
          <w:tab w:val="left" w:pos="567"/>
          <w:tab w:val="left" w:pos="1134"/>
        </w:tabs>
        <w:jc w:val="both"/>
        <w:rPr>
          <w:rFonts w:ascii="Times New Roman" w:hAnsi="Times New Roman" w:cs="Times New Roman"/>
          <w:sz w:val="24"/>
          <w:szCs w:val="24"/>
        </w:rPr>
      </w:pPr>
      <w:r w:rsidRPr="00723841">
        <w:rPr>
          <w:rFonts w:ascii="Times New Roman" w:hAnsi="Times New Roman" w:cs="Times New Roman"/>
          <w:sz w:val="24"/>
          <w:szCs w:val="24"/>
        </w:rPr>
        <w:t xml:space="preserve">IBAN: </w:t>
      </w:r>
      <w:r w:rsidR="0013791E" w:rsidRPr="00723841">
        <w:rPr>
          <w:rFonts w:ascii="Times New Roman" w:hAnsi="Times New Roman" w:cs="Times New Roman"/>
          <w:sz w:val="24"/>
          <w:szCs w:val="24"/>
        </w:rPr>
        <w:t>……………………….;</w:t>
      </w:r>
      <w:r w:rsidRPr="00723841">
        <w:rPr>
          <w:rFonts w:ascii="Times New Roman" w:hAnsi="Times New Roman" w:cs="Times New Roman"/>
          <w:sz w:val="24"/>
          <w:szCs w:val="24"/>
        </w:rPr>
        <w:t xml:space="preserve"> </w:t>
      </w:r>
    </w:p>
    <w:p w:rsidR="00723841" w:rsidRDefault="00E258B7" w:rsidP="0013791E">
      <w:pPr>
        <w:tabs>
          <w:tab w:val="left" w:pos="567"/>
          <w:tab w:val="left" w:pos="1134"/>
        </w:tabs>
        <w:jc w:val="both"/>
        <w:rPr>
          <w:rFonts w:ascii="Times New Roman" w:hAnsi="Times New Roman" w:cs="Times New Roman"/>
          <w:sz w:val="24"/>
          <w:szCs w:val="24"/>
        </w:rPr>
      </w:pPr>
      <w:r w:rsidRPr="00723841">
        <w:rPr>
          <w:rFonts w:ascii="Times New Roman" w:hAnsi="Times New Roman" w:cs="Times New Roman"/>
          <w:sz w:val="24"/>
          <w:szCs w:val="24"/>
        </w:rPr>
        <w:t>BIC:</w:t>
      </w:r>
      <w:r w:rsidR="0013791E" w:rsidRPr="00723841">
        <w:rPr>
          <w:rFonts w:ascii="Times New Roman" w:hAnsi="Times New Roman" w:cs="Times New Roman"/>
          <w:sz w:val="24"/>
          <w:szCs w:val="24"/>
        </w:rPr>
        <w:t>……………………</w:t>
      </w:r>
      <w:r w:rsidRPr="00723841">
        <w:rPr>
          <w:rFonts w:ascii="Times New Roman" w:hAnsi="Times New Roman" w:cs="Times New Roman"/>
          <w:sz w:val="24"/>
          <w:szCs w:val="24"/>
        </w:rPr>
        <w:t xml:space="preserve"> - </w:t>
      </w:r>
      <w:r w:rsidR="0013791E" w:rsidRPr="00723841">
        <w:rPr>
          <w:rFonts w:ascii="Times New Roman" w:hAnsi="Times New Roman" w:cs="Times New Roman"/>
          <w:sz w:val="24"/>
          <w:szCs w:val="24"/>
        </w:rPr>
        <w:t>………………..</w:t>
      </w:r>
    </w:p>
    <w:p w:rsidR="00E258B7" w:rsidRPr="00723841" w:rsidRDefault="0013791E" w:rsidP="0013791E">
      <w:pPr>
        <w:tabs>
          <w:tab w:val="left" w:pos="567"/>
          <w:tab w:val="left" w:pos="1134"/>
        </w:tabs>
        <w:jc w:val="both"/>
        <w:rPr>
          <w:rFonts w:ascii="Times New Roman" w:hAnsi="Times New Roman" w:cs="Times New Roman"/>
          <w:sz w:val="24"/>
          <w:szCs w:val="24"/>
        </w:rPr>
      </w:pPr>
      <w:r w:rsidRPr="00723841">
        <w:rPr>
          <w:rFonts w:ascii="Times New Roman" w:hAnsi="Times New Roman" w:cs="Times New Roman"/>
          <w:sz w:val="24"/>
          <w:szCs w:val="24"/>
        </w:rPr>
        <w:t>банка</w:t>
      </w:r>
      <w:r w:rsidR="00E258B7" w:rsidRPr="00723841">
        <w:rPr>
          <w:rFonts w:ascii="Times New Roman" w:hAnsi="Times New Roman" w:cs="Times New Roman"/>
          <w:sz w:val="24"/>
          <w:szCs w:val="24"/>
        </w:rPr>
        <w:t>, клон</w:t>
      </w:r>
      <w:r w:rsidRPr="00723841">
        <w:rPr>
          <w:rFonts w:ascii="Times New Roman" w:hAnsi="Times New Roman" w:cs="Times New Roman"/>
          <w:sz w:val="24"/>
          <w:szCs w:val="24"/>
        </w:rPr>
        <w:t>………………………</w:t>
      </w:r>
      <w:r w:rsidR="00E258B7" w:rsidRPr="00723841">
        <w:rPr>
          <w:rFonts w:ascii="Times New Roman" w:hAnsi="Times New Roman" w:cs="Times New Roman"/>
          <w:sz w:val="24"/>
          <w:szCs w:val="24"/>
        </w:rPr>
        <w:t xml:space="preserve">. </w:t>
      </w:r>
    </w:p>
    <w:p w:rsidR="00E258B7" w:rsidRPr="00FC1292" w:rsidRDefault="00E258B7" w:rsidP="0013791E">
      <w:pPr>
        <w:tabs>
          <w:tab w:val="left" w:pos="567"/>
          <w:tab w:val="left" w:pos="1134"/>
        </w:tabs>
        <w:jc w:val="both"/>
        <w:rPr>
          <w:rFonts w:ascii="Times New Roman" w:hAnsi="Times New Roman" w:cs="Times New Roman"/>
          <w:sz w:val="24"/>
          <w:szCs w:val="24"/>
        </w:rPr>
      </w:pPr>
      <w:r w:rsidRPr="00723841">
        <w:rPr>
          <w:rFonts w:ascii="Times New Roman" w:hAnsi="Times New Roman" w:cs="Times New Roman"/>
          <w:sz w:val="24"/>
          <w:szCs w:val="24"/>
        </w:rPr>
        <w:tab/>
        <w:t>Участникът сам избира формата на гаранцията за изпълнение на договора. Участникът,</w:t>
      </w:r>
      <w:r w:rsidRPr="00FC1292">
        <w:rPr>
          <w:rFonts w:ascii="Times New Roman" w:hAnsi="Times New Roman" w:cs="Times New Roman"/>
          <w:sz w:val="24"/>
          <w:szCs w:val="24"/>
        </w:rPr>
        <w:t xml:space="preserve"> определен за изпълнител на обществената поръчка, представя оригинал на банковата гаранция или оригинал на застраховка (или нотариално заверен препис) или оригинали на платежния документ за преведена по банков път гаранция за изпълнение на договора или копие/извлечение на документ за извършено плащане чрез интернет (онлайн) банкиране, преди подписването на самия договор. Гаранцията за изпълнение, преведена по банков път, следва да е постъпила реално в банковата сметка на Възложителя не по-късно от датата на сключване на договора за обществената поръчка.</w:t>
      </w:r>
    </w:p>
    <w:p w:rsidR="00E258B7" w:rsidRPr="00FC1292" w:rsidRDefault="00E258B7" w:rsidP="0013791E">
      <w:pPr>
        <w:tabs>
          <w:tab w:val="left" w:pos="567"/>
          <w:tab w:val="left" w:pos="1134"/>
        </w:tabs>
        <w:jc w:val="both"/>
        <w:rPr>
          <w:rFonts w:ascii="Times New Roman" w:hAnsi="Times New Roman" w:cs="Times New Roman"/>
          <w:sz w:val="24"/>
          <w:szCs w:val="24"/>
        </w:rPr>
      </w:pPr>
      <w:r w:rsidRPr="00FC1292">
        <w:rPr>
          <w:rFonts w:ascii="Times New Roman" w:hAnsi="Times New Roman" w:cs="Times New Roman"/>
          <w:sz w:val="24"/>
          <w:szCs w:val="24"/>
        </w:rPr>
        <w:tab/>
        <w:t xml:space="preserve">Условията и сроковете за задържане или освобождаване на гаранцията за изпълнение се уреждат в договора за възлагане на обществената поръчка. </w:t>
      </w:r>
    </w:p>
    <w:p w:rsidR="00E258B7" w:rsidRPr="00FC1292" w:rsidRDefault="00E258B7" w:rsidP="0013791E">
      <w:pPr>
        <w:tabs>
          <w:tab w:val="left" w:pos="567"/>
          <w:tab w:val="left" w:pos="1134"/>
        </w:tabs>
        <w:jc w:val="both"/>
        <w:rPr>
          <w:rFonts w:ascii="Times New Roman" w:hAnsi="Times New Roman" w:cs="Times New Roman"/>
          <w:sz w:val="24"/>
          <w:szCs w:val="24"/>
        </w:rPr>
      </w:pPr>
      <w:r w:rsidRPr="00FC1292">
        <w:rPr>
          <w:rFonts w:ascii="Times New Roman" w:hAnsi="Times New Roman" w:cs="Times New Roman"/>
          <w:sz w:val="24"/>
          <w:szCs w:val="24"/>
        </w:rPr>
        <w:lastRenderedPageBreak/>
        <w:tab/>
        <w:t xml:space="preserve">Когато избраният изпълнител в настоящата процедура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 за изпълнение. </w:t>
      </w:r>
    </w:p>
    <w:p w:rsidR="00E258B7" w:rsidRPr="00FC1292" w:rsidRDefault="00E258B7" w:rsidP="0013791E">
      <w:pPr>
        <w:tabs>
          <w:tab w:val="left" w:pos="567"/>
          <w:tab w:val="left" w:pos="1134"/>
        </w:tabs>
        <w:jc w:val="both"/>
        <w:rPr>
          <w:rFonts w:ascii="Times New Roman" w:hAnsi="Times New Roman" w:cs="Times New Roman"/>
          <w:sz w:val="24"/>
          <w:szCs w:val="24"/>
        </w:rPr>
      </w:pPr>
      <w:r w:rsidRPr="00FC1292">
        <w:rPr>
          <w:rFonts w:ascii="Times New Roman" w:hAnsi="Times New Roman" w:cs="Times New Roman"/>
          <w:sz w:val="24"/>
          <w:szCs w:val="24"/>
        </w:rPr>
        <w:tab/>
        <w:t>Гаранцията (чрез паричен превод или банкова гаранция) може да се предостави от името на изпълнителя за сметка на трето лице – гарант.</w:t>
      </w:r>
    </w:p>
    <w:p w:rsidR="00E258B7" w:rsidRPr="00FC1292" w:rsidRDefault="00E258B7" w:rsidP="0013791E">
      <w:pPr>
        <w:tabs>
          <w:tab w:val="left" w:pos="567"/>
          <w:tab w:val="left" w:pos="1134"/>
        </w:tabs>
        <w:jc w:val="both"/>
        <w:rPr>
          <w:rFonts w:ascii="Times New Roman" w:hAnsi="Times New Roman" w:cs="Times New Roman"/>
          <w:sz w:val="24"/>
          <w:szCs w:val="24"/>
        </w:rPr>
      </w:pPr>
      <w:r w:rsidRPr="00FC1292">
        <w:rPr>
          <w:rFonts w:ascii="Times New Roman" w:hAnsi="Times New Roman" w:cs="Times New Roman"/>
          <w:sz w:val="24"/>
          <w:szCs w:val="24"/>
        </w:rPr>
        <w:tab/>
        <w:t xml:space="preserve">Банковата гаранция за изпълнение или застраховката за обезпечаване на задълженията на изпълнителя следва да съдържат минимум следните текстове: </w:t>
      </w:r>
    </w:p>
    <w:p w:rsidR="00E258B7" w:rsidRPr="00FC1292" w:rsidRDefault="00E258B7" w:rsidP="0013791E">
      <w:pPr>
        <w:tabs>
          <w:tab w:val="left" w:pos="567"/>
          <w:tab w:val="left" w:pos="1134"/>
        </w:tabs>
        <w:jc w:val="both"/>
        <w:rPr>
          <w:rFonts w:ascii="Times New Roman" w:hAnsi="Times New Roman" w:cs="Times New Roman"/>
          <w:sz w:val="24"/>
          <w:szCs w:val="24"/>
        </w:rPr>
      </w:pPr>
      <w:r w:rsidRPr="00FC1292">
        <w:rPr>
          <w:rFonts w:ascii="Times New Roman" w:hAnsi="Times New Roman" w:cs="Times New Roman"/>
          <w:sz w:val="24"/>
          <w:szCs w:val="24"/>
        </w:rPr>
        <w:tab/>
        <w:t xml:space="preserve">„1. Банката/застрахователното дружество се задължава неотменимо и безусловно да заплати по посочена от възложителя банкова сметка, сумата от ................... /....................../ лв, при първо писмено искане на възложителя, деклариращо че изпълнителят „......................................................................” не е изпълнил някое от договорните си задължения. </w:t>
      </w:r>
    </w:p>
    <w:p w:rsidR="00E258B7" w:rsidRPr="00FC1292" w:rsidRDefault="00E258B7" w:rsidP="0013791E">
      <w:pPr>
        <w:tabs>
          <w:tab w:val="left" w:pos="567"/>
          <w:tab w:val="left" w:pos="1134"/>
        </w:tabs>
        <w:jc w:val="both"/>
        <w:rPr>
          <w:rFonts w:ascii="Times New Roman" w:hAnsi="Times New Roman" w:cs="Times New Roman"/>
          <w:sz w:val="24"/>
          <w:szCs w:val="24"/>
        </w:rPr>
      </w:pPr>
      <w:r w:rsidRPr="00FC1292">
        <w:rPr>
          <w:rFonts w:ascii="Times New Roman" w:hAnsi="Times New Roman" w:cs="Times New Roman"/>
          <w:sz w:val="24"/>
          <w:szCs w:val="24"/>
        </w:rPr>
        <w:tab/>
        <w:t xml:space="preserve">2. Плащането ще бъде извършено без възражения или съдебни процедури от какъвто и да било вид, веднага след получаване на Вашето надлежно подписано и подпечатано писмено искане за плащане, удостоверяващо, че е налице основание за упражняване правата по банковата гаранция/застрахователната полица, съгласно ЗОП или документацията за участие. </w:t>
      </w:r>
    </w:p>
    <w:p w:rsidR="00E258B7" w:rsidRPr="00FC1292" w:rsidRDefault="00E258B7" w:rsidP="0013791E">
      <w:pPr>
        <w:tabs>
          <w:tab w:val="left" w:pos="567"/>
          <w:tab w:val="left" w:pos="1134"/>
        </w:tabs>
        <w:jc w:val="both"/>
        <w:rPr>
          <w:rFonts w:ascii="Times New Roman" w:hAnsi="Times New Roman" w:cs="Times New Roman"/>
          <w:sz w:val="24"/>
          <w:szCs w:val="24"/>
        </w:rPr>
      </w:pPr>
      <w:r w:rsidRPr="00FC1292">
        <w:rPr>
          <w:rFonts w:ascii="Times New Roman" w:hAnsi="Times New Roman" w:cs="Times New Roman"/>
          <w:sz w:val="24"/>
          <w:szCs w:val="24"/>
        </w:rPr>
        <w:tab/>
        <w:t xml:space="preserve">3. Настоящата гаранция/застраховка влиза в сила от .................................. година /датата на сключване на договора/ и е валидна до ............................................. година. </w:t>
      </w:r>
    </w:p>
    <w:p w:rsidR="00E258B7" w:rsidRPr="00FC1292" w:rsidRDefault="00E258B7" w:rsidP="0013791E">
      <w:pPr>
        <w:tabs>
          <w:tab w:val="left" w:pos="567"/>
          <w:tab w:val="left" w:pos="1134"/>
        </w:tabs>
        <w:jc w:val="both"/>
        <w:rPr>
          <w:rFonts w:ascii="Times New Roman" w:hAnsi="Times New Roman" w:cs="Times New Roman"/>
          <w:sz w:val="24"/>
          <w:szCs w:val="24"/>
        </w:rPr>
      </w:pPr>
      <w:r w:rsidRPr="00FC1292">
        <w:rPr>
          <w:rFonts w:ascii="Times New Roman" w:hAnsi="Times New Roman" w:cs="Times New Roman"/>
          <w:sz w:val="24"/>
          <w:szCs w:val="24"/>
        </w:rPr>
        <w:tab/>
        <w:t xml:space="preserve">Вашето писмено искане за плащане, заедно с Вашето потвърждение, следва да ни бъдат представени най-късно до ………………. часа на посочената дата. След този ден и час действието на настоящата гаранция/застраховка автоматично се прекратява, независимо от това дали настоящият документ ни е върнат или не.” </w:t>
      </w:r>
    </w:p>
    <w:p w:rsidR="00E258B7" w:rsidRPr="00FC1292" w:rsidRDefault="00E258B7" w:rsidP="0013791E">
      <w:pPr>
        <w:tabs>
          <w:tab w:val="left" w:pos="0"/>
        </w:tabs>
        <w:suppressAutoHyphens/>
        <w:jc w:val="both"/>
        <w:rPr>
          <w:rFonts w:ascii="Times New Roman" w:eastAsia="MS ??" w:hAnsi="Times New Roman" w:cs="Times New Roman"/>
          <w:sz w:val="24"/>
          <w:szCs w:val="24"/>
        </w:rPr>
      </w:pPr>
      <w:r w:rsidRPr="00FC1292">
        <w:rPr>
          <w:rFonts w:ascii="Times New Roman" w:eastAsia="MS ??" w:hAnsi="Times New Roman" w:cs="Times New Roman"/>
          <w:sz w:val="24"/>
          <w:szCs w:val="24"/>
        </w:rPr>
        <w:tab/>
        <w:t>При застрахователна полица за застраховка, която обезпечава изпълнението чрез покритие от застрахователя на отговорността на изпълнителя, възложителят следва да е посочен като трето ползващо лице по тази застраховка.</w:t>
      </w:r>
    </w:p>
    <w:p w:rsidR="00162BEA" w:rsidRPr="00FC1292" w:rsidRDefault="004F1E9B" w:rsidP="00162BEA">
      <w:pPr>
        <w:tabs>
          <w:tab w:val="left" w:pos="0"/>
          <w:tab w:val="left" w:pos="142"/>
        </w:tabs>
        <w:suppressAutoHyphens/>
        <w:jc w:val="both"/>
        <w:rPr>
          <w:rFonts w:ascii="Times New Roman" w:eastAsia="MS ??" w:hAnsi="Times New Roman" w:cs="Times New Roman"/>
          <w:sz w:val="24"/>
          <w:szCs w:val="24"/>
        </w:rPr>
      </w:pPr>
      <w:r>
        <w:rPr>
          <w:rFonts w:ascii="Times New Roman" w:eastAsia="MS ??" w:hAnsi="Times New Roman" w:cs="Times New Roman"/>
          <w:sz w:val="24"/>
          <w:szCs w:val="24"/>
        </w:rPr>
        <w:tab/>
      </w:r>
      <w:r w:rsidR="00162BEA" w:rsidRPr="00FC1292">
        <w:rPr>
          <w:rFonts w:ascii="Times New Roman" w:eastAsia="MS ??" w:hAnsi="Times New Roman" w:cs="Times New Roman"/>
          <w:sz w:val="24"/>
          <w:szCs w:val="24"/>
        </w:rPr>
        <w:t>Банковите разходи по откриването на банкови гаранции са за сметка на изпълнителя. Изпълнителят трябва да предвиди и заплати своите такси по откриване и обслужване на гаранцията така, че размерът на получената от Възложителя гаранция да не бъде по-малък от определения в настоящата процедура. Възложителят освобождава гаранци</w:t>
      </w:r>
      <w:r w:rsidR="00723841">
        <w:rPr>
          <w:rFonts w:ascii="Times New Roman" w:eastAsia="MS ??" w:hAnsi="Times New Roman" w:cs="Times New Roman"/>
          <w:sz w:val="24"/>
          <w:szCs w:val="24"/>
        </w:rPr>
        <w:t>ята</w:t>
      </w:r>
      <w:r w:rsidR="00162BEA" w:rsidRPr="00FC1292">
        <w:rPr>
          <w:rFonts w:ascii="Times New Roman" w:eastAsia="MS ??" w:hAnsi="Times New Roman" w:cs="Times New Roman"/>
          <w:sz w:val="24"/>
          <w:szCs w:val="24"/>
        </w:rPr>
        <w:t xml:space="preserve"> без да дължи лихви за периода, през който средствата законно са престояли при него.</w:t>
      </w:r>
    </w:p>
    <w:p w:rsidR="00162BEA" w:rsidRPr="00FC1292" w:rsidRDefault="00162BEA" w:rsidP="00162BEA">
      <w:pPr>
        <w:tabs>
          <w:tab w:val="left" w:pos="0"/>
          <w:tab w:val="left" w:pos="142"/>
        </w:tabs>
        <w:suppressAutoHyphens/>
        <w:jc w:val="center"/>
        <w:rPr>
          <w:rFonts w:ascii="Times New Roman" w:eastAsia="MS ??" w:hAnsi="Times New Roman" w:cs="Times New Roman"/>
          <w:sz w:val="24"/>
          <w:szCs w:val="24"/>
        </w:rPr>
      </w:pPr>
    </w:p>
    <w:p w:rsidR="00162BEA" w:rsidRPr="00FC1292" w:rsidRDefault="00162BEA" w:rsidP="004F1E9B">
      <w:pPr>
        <w:shd w:val="clear" w:color="auto" w:fill="C2D69B" w:themeFill="accent3" w:themeFillTint="99"/>
        <w:tabs>
          <w:tab w:val="left" w:pos="0"/>
          <w:tab w:val="left" w:pos="142"/>
        </w:tabs>
        <w:suppressAutoHyphens/>
        <w:ind w:firstLine="426"/>
        <w:jc w:val="center"/>
        <w:rPr>
          <w:rFonts w:ascii="Times New Roman" w:eastAsia="MS ??" w:hAnsi="Times New Roman" w:cs="Times New Roman"/>
          <w:sz w:val="24"/>
          <w:szCs w:val="24"/>
        </w:rPr>
      </w:pPr>
      <w:r w:rsidRPr="00FC1292">
        <w:rPr>
          <w:rFonts w:ascii="Times New Roman" w:eastAsia="MS ??" w:hAnsi="Times New Roman" w:cs="Times New Roman"/>
          <w:b/>
          <w:sz w:val="24"/>
          <w:szCs w:val="24"/>
          <w:lang w:val="en-US"/>
        </w:rPr>
        <w:t>X</w:t>
      </w:r>
      <w:r w:rsidR="00857A4E" w:rsidRPr="00857A4E">
        <w:rPr>
          <w:rFonts w:ascii="Times New Roman" w:eastAsia="MS ??" w:hAnsi="Times New Roman" w:cs="Times New Roman"/>
          <w:b/>
          <w:sz w:val="24"/>
          <w:szCs w:val="24"/>
        </w:rPr>
        <w:t xml:space="preserve">. </w:t>
      </w:r>
      <w:r w:rsidRPr="00FC1292">
        <w:rPr>
          <w:rFonts w:ascii="Times New Roman" w:eastAsia="MS ??" w:hAnsi="Times New Roman" w:cs="Times New Roman"/>
          <w:b/>
          <w:sz w:val="24"/>
          <w:szCs w:val="24"/>
        </w:rPr>
        <w:t>НАЧИН НА ПЛАЩАНЕ ПО ДОГОВОРА</w:t>
      </w:r>
    </w:p>
    <w:p w:rsidR="00162BEA" w:rsidRPr="00FC1292" w:rsidRDefault="00162BEA" w:rsidP="00162BEA">
      <w:pPr>
        <w:tabs>
          <w:tab w:val="left" w:pos="360"/>
        </w:tabs>
        <w:suppressAutoHyphens/>
        <w:ind w:firstLine="567"/>
        <w:jc w:val="both"/>
        <w:rPr>
          <w:rFonts w:ascii="Times New Roman" w:eastAsia="MS ??" w:hAnsi="Times New Roman" w:cs="Times New Roman"/>
          <w:b/>
          <w:sz w:val="24"/>
          <w:szCs w:val="24"/>
        </w:rPr>
      </w:pPr>
    </w:p>
    <w:p w:rsidR="00162BEA" w:rsidRPr="00FC1292" w:rsidRDefault="001E63B2" w:rsidP="00162BEA">
      <w:pPr>
        <w:tabs>
          <w:tab w:val="left" w:pos="0"/>
          <w:tab w:val="left" w:pos="142"/>
        </w:tabs>
        <w:suppressAutoHyphens/>
        <w:jc w:val="both"/>
        <w:rPr>
          <w:rFonts w:ascii="Times New Roman" w:hAnsi="Times New Roman" w:cs="Times New Roman"/>
          <w:sz w:val="24"/>
          <w:szCs w:val="24"/>
        </w:rPr>
      </w:pPr>
      <w:r w:rsidRPr="00FC1292">
        <w:rPr>
          <w:rFonts w:ascii="Times New Roman" w:hAnsi="Times New Roman" w:cs="Times New Roman"/>
          <w:sz w:val="24"/>
          <w:szCs w:val="24"/>
        </w:rPr>
        <w:t xml:space="preserve">Условията и начините за извършване на плащания по изпълнението на договора са посочени в проекта на договор. Възложителят прилага директни разплащания с подизпълнители (при наличие на такива), които изпълняват части от настоящата поръчка, които могат да бъдат предадени на изпълнителя или на възложителя като отделни обекти при условията на чл. 66, ал. </w:t>
      </w:r>
      <w:r w:rsidR="00587BA5">
        <w:rPr>
          <w:rFonts w:ascii="Times New Roman" w:hAnsi="Times New Roman" w:cs="Times New Roman"/>
          <w:sz w:val="24"/>
          <w:szCs w:val="24"/>
        </w:rPr>
        <w:t>7</w:t>
      </w:r>
      <w:r w:rsidRPr="00FC1292">
        <w:rPr>
          <w:rFonts w:ascii="Times New Roman" w:hAnsi="Times New Roman" w:cs="Times New Roman"/>
          <w:sz w:val="24"/>
          <w:szCs w:val="24"/>
        </w:rPr>
        <w:t>-</w:t>
      </w:r>
      <w:r w:rsidR="00587BA5">
        <w:rPr>
          <w:rFonts w:ascii="Times New Roman" w:hAnsi="Times New Roman" w:cs="Times New Roman"/>
          <w:sz w:val="24"/>
          <w:szCs w:val="24"/>
        </w:rPr>
        <w:t>10</w:t>
      </w:r>
      <w:r w:rsidRPr="00FC1292">
        <w:rPr>
          <w:rFonts w:ascii="Times New Roman" w:hAnsi="Times New Roman" w:cs="Times New Roman"/>
          <w:sz w:val="24"/>
          <w:szCs w:val="24"/>
        </w:rPr>
        <w:t xml:space="preserve"> от ЗОП.</w:t>
      </w:r>
    </w:p>
    <w:p w:rsidR="00162BEA" w:rsidRPr="00FC1292" w:rsidRDefault="00162BEA" w:rsidP="00162BEA">
      <w:pPr>
        <w:tabs>
          <w:tab w:val="left" w:pos="0"/>
          <w:tab w:val="left" w:pos="142"/>
        </w:tabs>
        <w:suppressAutoHyphens/>
        <w:jc w:val="both"/>
        <w:rPr>
          <w:rFonts w:ascii="Times New Roman" w:eastAsia="MS ??" w:hAnsi="Times New Roman" w:cs="Times New Roman"/>
          <w:b/>
          <w:sz w:val="24"/>
          <w:szCs w:val="24"/>
        </w:rPr>
      </w:pPr>
      <w:r w:rsidRPr="00FC1292">
        <w:rPr>
          <w:rFonts w:ascii="Times New Roman" w:eastAsia="MS ??" w:hAnsi="Times New Roman" w:cs="Times New Roman"/>
          <w:b/>
          <w:sz w:val="24"/>
          <w:szCs w:val="24"/>
        </w:rPr>
        <w:t>Неразделна част от настоящата документация е Техническата спецификация на Възложителя и проекта на договор.</w:t>
      </w:r>
    </w:p>
    <w:p w:rsidR="004F1E9B" w:rsidRDefault="004F1E9B" w:rsidP="00162BEA">
      <w:pPr>
        <w:tabs>
          <w:tab w:val="left" w:pos="0"/>
          <w:tab w:val="left" w:pos="142"/>
        </w:tabs>
        <w:suppressAutoHyphens/>
        <w:jc w:val="both"/>
        <w:rPr>
          <w:rFonts w:ascii="Times New Roman" w:eastAsia="MS ??" w:hAnsi="Times New Roman" w:cs="Times New Roman"/>
          <w:sz w:val="24"/>
          <w:szCs w:val="24"/>
        </w:rPr>
      </w:pPr>
    </w:p>
    <w:p w:rsidR="005F43F4" w:rsidRPr="00FC1292" w:rsidRDefault="00162BEA" w:rsidP="004F1E9B">
      <w:pPr>
        <w:tabs>
          <w:tab w:val="left" w:pos="0"/>
          <w:tab w:val="left" w:pos="142"/>
        </w:tabs>
        <w:suppressAutoHyphens/>
        <w:jc w:val="both"/>
        <w:rPr>
          <w:rFonts w:ascii="Times New Roman" w:hAnsi="Times New Roman" w:cs="Times New Roman"/>
          <w:sz w:val="24"/>
          <w:szCs w:val="24"/>
        </w:rPr>
      </w:pPr>
      <w:r w:rsidRPr="00FC1292">
        <w:rPr>
          <w:rFonts w:ascii="Times New Roman" w:eastAsia="MS ??" w:hAnsi="Times New Roman" w:cs="Times New Roman"/>
          <w:sz w:val="24"/>
          <w:szCs w:val="24"/>
        </w:rPr>
        <w:t>Приложения: Техническата спецификация на Възложителя и проект на договор.</w:t>
      </w:r>
    </w:p>
    <w:sectPr w:rsidR="005F43F4" w:rsidRPr="00FC1292" w:rsidSect="00DF12FA">
      <w:headerReference w:type="default" r:id="rId11"/>
      <w:footerReference w:type="even" r:id="rId12"/>
      <w:footerReference w:type="default" r:id="rId13"/>
      <w:pgSz w:w="11906" w:h="16838"/>
      <w:pgMar w:top="1417" w:right="707" w:bottom="1417" w:left="1417" w:header="708" w:footer="23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089F" w:rsidRDefault="00BA089F" w:rsidP="00162BEA">
      <w:r>
        <w:separator/>
      </w:r>
    </w:p>
  </w:endnote>
  <w:endnote w:type="continuationSeparator" w:id="0">
    <w:p w:rsidR="00BA089F" w:rsidRDefault="00BA089F" w:rsidP="00162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7574" w:rsidRDefault="00F967F2" w:rsidP="008D7A31">
    <w:pPr>
      <w:pStyle w:val="Footer"/>
      <w:framePr w:wrap="around" w:vAnchor="text" w:hAnchor="margin" w:xAlign="right" w:y="1"/>
      <w:rPr>
        <w:rStyle w:val="PageNumber"/>
      </w:rPr>
    </w:pPr>
    <w:r>
      <w:rPr>
        <w:rStyle w:val="PageNumber"/>
      </w:rPr>
      <w:fldChar w:fldCharType="begin"/>
    </w:r>
    <w:r w:rsidR="00F47574">
      <w:rPr>
        <w:rStyle w:val="PageNumber"/>
      </w:rPr>
      <w:instrText xml:space="preserve">PAGE  </w:instrText>
    </w:r>
    <w:r>
      <w:rPr>
        <w:rStyle w:val="PageNumber"/>
      </w:rPr>
      <w:fldChar w:fldCharType="end"/>
    </w:r>
  </w:p>
  <w:p w:rsidR="00F47574" w:rsidRDefault="00F47574" w:rsidP="008D7A31">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7574" w:rsidRDefault="00F967F2" w:rsidP="008D7A31">
    <w:pPr>
      <w:pStyle w:val="Footer"/>
      <w:framePr w:wrap="around" w:vAnchor="text" w:hAnchor="margin" w:xAlign="right" w:y="1"/>
      <w:rPr>
        <w:rStyle w:val="PageNumber"/>
      </w:rPr>
    </w:pPr>
    <w:r>
      <w:rPr>
        <w:rStyle w:val="PageNumber"/>
      </w:rPr>
      <w:fldChar w:fldCharType="begin"/>
    </w:r>
    <w:r w:rsidR="00F47574">
      <w:rPr>
        <w:rStyle w:val="PageNumber"/>
      </w:rPr>
      <w:instrText xml:space="preserve">PAGE  </w:instrText>
    </w:r>
    <w:r>
      <w:rPr>
        <w:rStyle w:val="PageNumber"/>
      </w:rPr>
      <w:fldChar w:fldCharType="separate"/>
    </w:r>
    <w:r w:rsidR="001C56D6">
      <w:rPr>
        <w:rStyle w:val="PageNumber"/>
        <w:noProof/>
      </w:rPr>
      <w:t>1</w:t>
    </w:r>
    <w:r>
      <w:rPr>
        <w:rStyle w:val="PageNumber"/>
      </w:rPr>
      <w:fldChar w:fldCharType="end"/>
    </w:r>
  </w:p>
  <w:p w:rsidR="00F47574" w:rsidRPr="003F5ED9" w:rsidRDefault="00F47574" w:rsidP="00352357">
    <w:pPr>
      <w:pStyle w:val="Footer"/>
      <w:jc w:val="center"/>
      <w:rPr>
        <w:rFonts w:ascii="Times New Roman" w:hAnsi="Times New Roman" w:cs="Times New Roman"/>
        <w:i/>
        <w:iCs/>
        <w:sz w:val="20"/>
        <w:szCs w:val="20"/>
      </w:rPr>
    </w:pPr>
    <w:r w:rsidRPr="003F5ED9">
      <w:rPr>
        <w:rFonts w:ascii="Times New Roman" w:hAnsi="Times New Roman" w:cs="Times New Roman"/>
        <w:i/>
        <w:iCs/>
        <w:sz w:val="20"/>
        <w:szCs w:val="20"/>
      </w:rPr>
      <w:t xml:space="preserve">Проект: </w:t>
    </w:r>
    <w:r w:rsidRPr="003F5ED9">
      <w:rPr>
        <w:rFonts w:ascii="Times New Roman" w:hAnsi="Times New Roman" w:cs="Times New Roman"/>
        <w:i/>
        <w:sz w:val="20"/>
        <w:szCs w:val="20"/>
        <w:shd w:val="clear" w:color="auto" w:fill="FFFFFF"/>
      </w:rPr>
      <w:t xml:space="preserve">„Реализиране на дейности по опазване на естественото състояние на природното местообитание 9130- буков комплекс в ПР "Богдан" и предприемане на мерки за неговото подобряване” </w:t>
    </w:r>
    <w:r w:rsidRPr="003F5ED9">
      <w:rPr>
        <w:rFonts w:ascii="Times New Roman" w:hAnsi="Times New Roman" w:cs="Times New Roman"/>
        <w:i/>
        <w:iCs/>
        <w:sz w:val="20"/>
        <w:szCs w:val="20"/>
      </w:rPr>
      <w:t>финансиран чрез Заповед за БФП №РД-ОП-97/28.09.2018</w:t>
    </w:r>
    <w:r w:rsidR="00567394">
      <w:rPr>
        <w:rFonts w:ascii="Times New Roman" w:hAnsi="Times New Roman" w:cs="Times New Roman"/>
        <w:i/>
        <w:iCs/>
        <w:sz w:val="20"/>
        <w:szCs w:val="20"/>
      </w:rPr>
      <w:t xml:space="preserve"> г. изменена със Заповед №РД-ОП.143/11.12.2019 год. </w:t>
    </w:r>
    <w:r w:rsidRPr="003F5ED9">
      <w:rPr>
        <w:rFonts w:ascii="Times New Roman" w:hAnsi="Times New Roman" w:cs="Times New Roman"/>
        <w:i/>
        <w:iCs/>
        <w:sz w:val="20"/>
        <w:szCs w:val="20"/>
      </w:rPr>
      <w:t>и номер от ИСУН</w:t>
    </w:r>
    <w:r w:rsidRPr="003F5ED9">
      <w:rPr>
        <w:rFonts w:ascii="Arial Narrow" w:hAnsi="Arial Narrow"/>
        <w:b/>
        <w:kern w:val="36"/>
        <w:sz w:val="24"/>
        <w:szCs w:val="24"/>
      </w:rPr>
      <w:t xml:space="preserve"> </w:t>
    </w:r>
    <w:r w:rsidR="00567394">
      <w:rPr>
        <w:rFonts w:ascii="Times New Roman" w:hAnsi="Times New Roman" w:cs="Times New Roman"/>
        <w:i/>
        <w:kern w:val="36"/>
        <w:sz w:val="20"/>
        <w:szCs w:val="20"/>
      </w:rPr>
      <w:t>BG16M1OP002-3.007-0008-C02</w:t>
    </w:r>
    <w:r w:rsidRPr="003F5ED9">
      <w:rPr>
        <w:rFonts w:ascii="Times New Roman" w:hAnsi="Times New Roman" w:cs="Times New Roman"/>
        <w:i/>
        <w:iCs/>
        <w:sz w:val="20"/>
        <w:szCs w:val="20"/>
      </w:rPr>
      <w:t xml:space="preserve"> по Оперативна програма «Околна среда» 2014-2020г., съфинансирана от Европейския съюз чрез Европейския фонд за регионално развитие</w:t>
    </w:r>
  </w:p>
  <w:p w:rsidR="00F47574" w:rsidRPr="003F5ED9" w:rsidRDefault="00F47574" w:rsidP="00352357">
    <w:pPr>
      <w:jc w:val="center"/>
      <w:rPr>
        <w:rFonts w:ascii="Times New Roman" w:hAnsi="Times New Roman" w:cs="Times New Roman"/>
        <w:i/>
        <w:sz w:val="20"/>
        <w:szCs w:val="20"/>
      </w:rPr>
    </w:pPr>
    <w:r w:rsidRPr="003F5ED9">
      <w:rPr>
        <w:rFonts w:ascii="Times New Roman" w:hAnsi="Times New Roman" w:cs="Times New Roman"/>
        <w:i/>
        <w:sz w:val="20"/>
        <w:szCs w:val="20"/>
      </w:rPr>
      <w:t>www.eufunds.bg</w:t>
    </w:r>
  </w:p>
  <w:p w:rsidR="00F47574" w:rsidRPr="00DF12FA" w:rsidRDefault="00F47574" w:rsidP="00352357">
    <w:pPr>
      <w:pStyle w:val="Footer"/>
      <w:ind w:right="360"/>
      <w:jc w:val="center"/>
      <w:rPr>
        <w:rFonts w:ascii="Times New Roman" w:hAnsi="Times New Roman"/>
        <w:i/>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089F" w:rsidRDefault="00BA089F" w:rsidP="00162BEA">
      <w:r>
        <w:separator/>
      </w:r>
    </w:p>
  </w:footnote>
  <w:footnote w:type="continuationSeparator" w:id="0">
    <w:p w:rsidR="00BA089F" w:rsidRDefault="00BA089F" w:rsidP="00162BEA">
      <w:r>
        <w:continuationSeparator/>
      </w:r>
    </w:p>
  </w:footnote>
  <w:footnote w:id="1">
    <w:p w:rsidR="00F47574" w:rsidRPr="00F678BA" w:rsidRDefault="00F47574" w:rsidP="00F678BA">
      <w:pPr>
        <w:pStyle w:val="NoSpacing"/>
        <w:rPr>
          <w:sz w:val="16"/>
          <w:szCs w:val="16"/>
        </w:rPr>
      </w:pPr>
      <w:r w:rsidRPr="00F678BA">
        <w:rPr>
          <w:rStyle w:val="Footnote"/>
          <w:color w:val="000000"/>
          <w:sz w:val="16"/>
          <w:szCs w:val="16"/>
          <w:vertAlign w:val="superscript"/>
        </w:rPr>
        <w:t>[1]</w:t>
      </w:r>
      <w:r w:rsidRPr="00F678BA">
        <w:rPr>
          <w:rStyle w:val="Footnote"/>
          <w:color w:val="000000"/>
          <w:sz w:val="16"/>
          <w:szCs w:val="16"/>
        </w:rPr>
        <w:t xml:space="preserve"> Чл. 44, ал. 5 ЗОП гласи: „ В случай че с извършването на действия по ал. 3 и/или 4 не може да се осигури спазване на принципа за равнопоставеност, кандидатът или участникът, участвал в пазарните консултации и/или в подготовката за възлагане на поръчката, се отстранява от процедурата, ако не може да докаже, че участието му не води до нарушаване на този принцип.“</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7574" w:rsidRPr="009E0212" w:rsidRDefault="00F47574" w:rsidP="008D7A31">
    <w:pPr>
      <w:autoSpaceDE w:val="0"/>
      <w:autoSpaceDN w:val="0"/>
      <w:adjustRightInd w:val="0"/>
      <w:jc w:val="center"/>
      <w:rPr>
        <w:rFonts w:ascii="Arial" w:hAnsi="Arial" w:cs="Arial"/>
        <w:b/>
        <w:color w:val="6A6A6A"/>
      </w:rPr>
    </w:pPr>
    <w:r>
      <w:rPr>
        <w:b/>
        <w:noProof/>
        <w:lang w:val="en-US"/>
      </w:rPr>
      <w:drawing>
        <wp:anchor distT="0" distB="0" distL="114300" distR="114300" simplePos="0" relativeHeight="251658240" behindDoc="0" locked="0" layoutInCell="1" allowOverlap="1">
          <wp:simplePos x="0" y="0"/>
          <wp:positionH relativeFrom="column">
            <wp:posOffset>81280</wp:posOffset>
          </wp:positionH>
          <wp:positionV relativeFrom="paragraph">
            <wp:posOffset>-201930</wp:posOffset>
          </wp:positionV>
          <wp:extent cx="1527810" cy="802005"/>
          <wp:effectExtent l="0" t="0" r="0" b="0"/>
          <wp:wrapNone/>
          <wp:docPr id="3" name="Картина 3" descr="Оперативна програма 'Околна среда' 2007-2013 г. - решения за по-добър живот">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перативна програма 'Околна среда' 2007-2013 г. - решения за по-добър живот">
                    <a:hlinkClick r:id="rId1"/>
                  </pic:cNvPr>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527810" cy="802005"/>
                  </a:xfrm>
                  <a:prstGeom prst="rect">
                    <a:avLst/>
                  </a:prstGeom>
                  <a:noFill/>
                  <a:ln>
                    <a:noFill/>
                  </a:ln>
                </pic:spPr>
              </pic:pic>
            </a:graphicData>
          </a:graphic>
        </wp:anchor>
      </w:drawing>
    </w:r>
    <w:r>
      <w:rPr>
        <w:b/>
        <w:noProof/>
        <w:lang w:val="en-US"/>
      </w:rPr>
      <w:drawing>
        <wp:anchor distT="0" distB="0" distL="114300" distR="114300" simplePos="0" relativeHeight="251660288" behindDoc="0" locked="0" layoutInCell="1" allowOverlap="1">
          <wp:simplePos x="0" y="0"/>
          <wp:positionH relativeFrom="column">
            <wp:posOffset>4453255</wp:posOffset>
          </wp:positionH>
          <wp:positionV relativeFrom="paragraph">
            <wp:posOffset>-249555</wp:posOffset>
          </wp:positionV>
          <wp:extent cx="1487170" cy="946150"/>
          <wp:effectExtent l="0" t="0" r="0" b="6350"/>
          <wp:wrapNone/>
          <wp:docPr id="2" name="Картина 2" descr="ÐÐ²ÑÐ¾Ð¿ÐµÐ¹ÑÐºÐ¸ ÑÑÑÐ·, ÐÐ²ÑÐ¾Ð¿ÐµÐ¹ÑÐºÐ¸ ÑÐ¾Ð½Ð´ Ð·Ð° ÑÐµÐ³Ð¸Ð¾Ð½Ð°Ð»Ð½Ð¾ ÑÐ°Ð·Ð²Ð¸ÑÐ¸Ðµ, ÐÐ¾ÑÐµÐ·Ð¸Ð¾Ð½ÐµÐ½ ÑÐ¾Ð½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ÐÐ²ÑÐ¾Ð¿ÐµÐ¹ÑÐºÐ¸ ÑÑÑÐ·, ÐÐ²ÑÐ¾Ð¿ÐµÐ¹ÑÐºÐ¸ ÑÐ¾Ð½Ð´ Ð·Ð° ÑÐµÐ³Ð¸Ð¾Ð½Ð°Ð»Ð½Ð¾ ÑÐ°Ð·Ð²Ð¸ÑÐ¸Ðµ, ÐÐ¾ÑÐµÐ·Ð¸Ð¾Ð½ÐµÐ½ ÑÐ¾Ð½Ð´"/>
                  <pic:cNvPicPr>
                    <a:picLocks noChangeAspect="1" noChangeArrowheads="1"/>
                  </pic:cNvPicPr>
                </pic:nvPicPr>
                <pic:blipFill>
                  <a:blip r:embed="rId4" r:link="rId5">
                    <a:extLst>
                      <a:ext uri="{28A0092B-C50C-407E-A947-70E740481C1C}">
                        <a14:useLocalDpi xmlns:a14="http://schemas.microsoft.com/office/drawing/2010/main" val="0"/>
                      </a:ext>
                    </a:extLst>
                  </a:blip>
                  <a:srcRect/>
                  <a:stretch>
                    <a:fillRect/>
                  </a:stretch>
                </pic:blipFill>
                <pic:spPr bwMode="auto">
                  <a:xfrm>
                    <a:off x="0" y="0"/>
                    <a:ext cx="1487170" cy="946150"/>
                  </a:xfrm>
                  <a:prstGeom prst="rect">
                    <a:avLst/>
                  </a:prstGeom>
                  <a:noFill/>
                  <a:ln>
                    <a:noFill/>
                  </a:ln>
                </pic:spPr>
              </pic:pic>
            </a:graphicData>
          </a:graphic>
        </wp:anchor>
      </w:drawing>
    </w:r>
    <w:r w:rsidRPr="009E0212">
      <w:rPr>
        <w:rFonts w:ascii="Arial" w:hAnsi="Arial" w:cs="Arial"/>
        <w:b/>
        <w:color w:val="6A6A6A"/>
      </w:rPr>
      <w:t>ОПЕРАТИВНА ПРОГРАМА</w:t>
    </w:r>
  </w:p>
  <w:p w:rsidR="00F47574" w:rsidRDefault="00F47574" w:rsidP="008D7A31">
    <w:pPr>
      <w:autoSpaceDE w:val="0"/>
      <w:autoSpaceDN w:val="0"/>
      <w:adjustRightInd w:val="0"/>
      <w:jc w:val="center"/>
      <w:rPr>
        <w:rFonts w:ascii="Arial" w:hAnsi="Arial" w:cs="Arial"/>
        <w:b/>
        <w:color w:val="6A6A6A"/>
      </w:rPr>
    </w:pPr>
    <w:r w:rsidRPr="009E0212">
      <w:rPr>
        <w:rFonts w:ascii="Arial" w:hAnsi="Arial" w:cs="Arial"/>
        <w:b/>
        <w:color w:val="6A6A6A"/>
      </w:rPr>
      <w:t>„ОКОЛНА СРЕДА 2014-2020“</w:t>
    </w:r>
  </w:p>
  <w:p w:rsidR="00F47574" w:rsidRDefault="00F47574" w:rsidP="00DF12FA">
    <w:pPr>
      <w:shd w:val="clear" w:color="auto" w:fill="FFFFFF"/>
      <w:spacing w:line="240" w:lineRule="atLeast"/>
      <w:outlineLvl w:val="0"/>
      <w:rPr>
        <w:color w:val="333333"/>
        <w:kern w:val="36"/>
        <w:sz w:val="24"/>
        <w:szCs w:val="24"/>
      </w:rPr>
    </w:pPr>
    <w:r>
      <w:rPr>
        <w:color w:val="333333"/>
        <w:kern w:val="36"/>
        <w:sz w:val="24"/>
        <w:szCs w:val="24"/>
      </w:rPr>
      <w:t xml:space="preserve">                                              </w:t>
    </w:r>
  </w:p>
  <w:p w:rsidR="00F47574" w:rsidRPr="00CC3430" w:rsidRDefault="00F47574" w:rsidP="00DF12FA">
    <w:pPr>
      <w:shd w:val="clear" w:color="auto" w:fill="FFFFFF"/>
      <w:spacing w:line="240" w:lineRule="atLeast"/>
      <w:outlineLvl w:val="0"/>
      <w:rPr>
        <w:rFonts w:ascii="Arial Narrow" w:hAnsi="Arial Narrow" w:cs="Arial"/>
        <w:b/>
        <w:color w:val="6A6A6A"/>
        <w:sz w:val="24"/>
        <w:szCs w:val="24"/>
      </w:rPr>
    </w:pPr>
    <w:r>
      <w:rPr>
        <w:color w:val="333333"/>
        <w:kern w:val="36"/>
        <w:sz w:val="24"/>
        <w:szCs w:val="24"/>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9"/>
    <w:multiLevelType w:val="multilevel"/>
    <w:tmpl w:val="1098ECF6"/>
    <w:lvl w:ilvl="0">
      <w:start w:val="1"/>
      <w:numFmt w:val="decimal"/>
      <w:lvlText w:val="%1."/>
      <w:lvlJc w:val="left"/>
      <w:rPr>
        <w:rFonts w:ascii="Times New Roman" w:hAnsi="Times New Roman" w:cs="Times New Roman"/>
        <w:b w:val="0"/>
        <w:bCs/>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abstractNum>
  <w:abstractNum w:abstractNumId="1" w15:restartNumberingAfterBreak="0">
    <w:nsid w:val="00736028"/>
    <w:multiLevelType w:val="hybridMultilevel"/>
    <w:tmpl w:val="524A374A"/>
    <w:lvl w:ilvl="0" w:tplc="04020001">
      <w:start w:val="1"/>
      <w:numFmt w:val="bullet"/>
      <w:lvlText w:val=""/>
      <w:lvlJc w:val="left"/>
      <w:pPr>
        <w:ind w:left="72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2" w15:restartNumberingAfterBreak="0">
    <w:nsid w:val="0E52179C"/>
    <w:multiLevelType w:val="multilevel"/>
    <w:tmpl w:val="E2521DAC"/>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3" w15:restartNumberingAfterBreak="0">
    <w:nsid w:val="10954518"/>
    <w:multiLevelType w:val="hybridMultilevel"/>
    <w:tmpl w:val="DF58EED8"/>
    <w:lvl w:ilvl="0" w:tplc="04020005">
      <w:start w:val="1"/>
      <w:numFmt w:val="bullet"/>
      <w:lvlText w:val=""/>
      <w:lvlJc w:val="left"/>
      <w:pPr>
        <w:tabs>
          <w:tab w:val="num" w:pos="1395"/>
        </w:tabs>
        <w:ind w:left="1395" w:hanging="360"/>
      </w:pPr>
      <w:rPr>
        <w:rFonts w:ascii="Wingdings" w:hAnsi="Wingdings"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4" w15:restartNumberingAfterBreak="0">
    <w:nsid w:val="1A9861E9"/>
    <w:multiLevelType w:val="hybridMultilevel"/>
    <w:tmpl w:val="D42ACFD4"/>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C940489"/>
    <w:multiLevelType w:val="hybridMultilevel"/>
    <w:tmpl w:val="5D444D70"/>
    <w:lvl w:ilvl="0" w:tplc="04020005">
      <w:start w:val="1"/>
      <w:numFmt w:val="bullet"/>
      <w:lvlText w:val=""/>
      <w:lvlJc w:val="left"/>
      <w:pPr>
        <w:tabs>
          <w:tab w:val="num" w:pos="720"/>
        </w:tabs>
        <w:ind w:left="720" w:hanging="360"/>
      </w:pPr>
      <w:rPr>
        <w:rFonts w:ascii="Wingdings" w:hAnsi="Wingdings"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6" w15:restartNumberingAfterBreak="0">
    <w:nsid w:val="21BE2CFE"/>
    <w:multiLevelType w:val="multilevel"/>
    <w:tmpl w:val="6B287610"/>
    <w:lvl w:ilvl="0">
      <w:start w:val="35"/>
      <w:numFmt w:val="decimal"/>
      <w:lvlText w:val="%1."/>
      <w:lvlJc w:val="left"/>
      <w:pPr>
        <w:tabs>
          <w:tab w:val="num" w:pos="502"/>
        </w:tabs>
        <w:ind w:left="502" w:hanging="360"/>
      </w:pPr>
      <w:rPr>
        <w:rFonts w:cs="Times New Roman" w:hint="default"/>
        <w:b/>
        <w:i w:val="0"/>
        <w:color w:val="auto"/>
        <w:sz w:val="24"/>
        <w:szCs w:val="24"/>
      </w:rPr>
    </w:lvl>
    <w:lvl w:ilvl="1">
      <w:start w:val="1"/>
      <w:numFmt w:val="decimal"/>
      <w:isLgl/>
      <w:lvlText w:val="%1.%2."/>
      <w:lvlJc w:val="left"/>
      <w:pPr>
        <w:ind w:left="3532" w:hanging="480"/>
      </w:pPr>
      <w:rPr>
        <w:rFonts w:hint="default"/>
        <w:b/>
      </w:rPr>
    </w:lvl>
    <w:lvl w:ilvl="2">
      <w:start w:val="1"/>
      <w:numFmt w:val="decimal"/>
      <w:isLgl/>
      <w:lvlText w:val="%1.%2.%3."/>
      <w:lvlJc w:val="left"/>
      <w:pPr>
        <w:ind w:left="6682" w:hanging="720"/>
      </w:pPr>
      <w:rPr>
        <w:rFonts w:hint="default"/>
      </w:rPr>
    </w:lvl>
    <w:lvl w:ilvl="3">
      <w:start w:val="1"/>
      <w:numFmt w:val="decimal"/>
      <w:isLgl/>
      <w:lvlText w:val="%1.%2.%3.%4."/>
      <w:lvlJc w:val="left"/>
      <w:pPr>
        <w:ind w:left="9592" w:hanging="720"/>
      </w:pPr>
      <w:rPr>
        <w:rFonts w:hint="default"/>
      </w:rPr>
    </w:lvl>
    <w:lvl w:ilvl="4">
      <w:start w:val="1"/>
      <w:numFmt w:val="decimal"/>
      <w:isLgl/>
      <w:lvlText w:val="%1.%2.%3.%4.%5."/>
      <w:lvlJc w:val="left"/>
      <w:pPr>
        <w:ind w:left="12862" w:hanging="1080"/>
      </w:pPr>
      <w:rPr>
        <w:rFonts w:hint="default"/>
      </w:rPr>
    </w:lvl>
    <w:lvl w:ilvl="5">
      <w:start w:val="1"/>
      <w:numFmt w:val="decimal"/>
      <w:isLgl/>
      <w:lvlText w:val="%1.%2.%3.%4.%5.%6."/>
      <w:lvlJc w:val="left"/>
      <w:pPr>
        <w:ind w:left="15772" w:hanging="1080"/>
      </w:pPr>
      <w:rPr>
        <w:rFonts w:hint="default"/>
      </w:rPr>
    </w:lvl>
    <w:lvl w:ilvl="6">
      <w:start w:val="1"/>
      <w:numFmt w:val="decimal"/>
      <w:isLgl/>
      <w:lvlText w:val="%1.%2.%3.%4.%5.%6.%7."/>
      <w:lvlJc w:val="left"/>
      <w:pPr>
        <w:ind w:left="19042" w:hanging="1440"/>
      </w:pPr>
      <w:rPr>
        <w:rFonts w:hint="default"/>
      </w:rPr>
    </w:lvl>
    <w:lvl w:ilvl="7">
      <w:start w:val="1"/>
      <w:numFmt w:val="decimal"/>
      <w:isLgl/>
      <w:lvlText w:val="%1.%2.%3.%4.%5.%6.%7.%8."/>
      <w:lvlJc w:val="left"/>
      <w:pPr>
        <w:ind w:left="21952" w:hanging="1440"/>
      </w:pPr>
      <w:rPr>
        <w:rFonts w:hint="default"/>
      </w:rPr>
    </w:lvl>
    <w:lvl w:ilvl="8">
      <w:start w:val="1"/>
      <w:numFmt w:val="decimal"/>
      <w:isLgl/>
      <w:lvlText w:val="%1.%2.%3.%4.%5.%6.%7.%8.%9."/>
      <w:lvlJc w:val="left"/>
      <w:pPr>
        <w:ind w:left="25222" w:hanging="1800"/>
      </w:pPr>
      <w:rPr>
        <w:rFonts w:hint="default"/>
      </w:rPr>
    </w:lvl>
  </w:abstractNum>
  <w:abstractNum w:abstractNumId="7" w15:restartNumberingAfterBreak="0">
    <w:nsid w:val="250F59DC"/>
    <w:multiLevelType w:val="multilevel"/>
    <w:tmpl w:val="0F78DE9A"/>
    <w:lvl w:ilvl="0">
      <w:start w:val="27"/>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7626F8B"/>
    <w:multiLevelType w:val="hybridMultilevel"/>
    <w:tmpl w:val="2F6001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3F37555F"/>
    <w:multiLevelType w:val="hybridMultilevel"/>
    <w:tmpl w:val="E44243B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40E00882"/>
    <w:multiLevelType w:val="hybridMultilevel"/>
    <w:tmpl w:val="0EEA875A"/>
    <w:lvl w:ilvl="0" w:tplc="6434B8AE">
      <w:start w:val="1"/>
      <w:numFmt w:val="decimal"/>
      <w:lvlText w:val="2.4.%1."/>
      <w:lvlJc w:val="left"/>
      <w:pPr>
        <w:ind w:left="1440" w:hanging="360"/>
      </w:pPr>
      <w:rPr>
        <w:rFonts w:hint="default"/>
        <w:b/>
      </w:rPr>
    </w:lvl>
    <w:lvl w:ilvl="1" w:tplc="9816FC80" w:tentative="1">
      <w:start w:val="1"/>
      <w:numFmt w:val="lowerLetter"/>
      <w:lvlText w:val="%2."/>
      <w:lvlJc w:val="left"/>
      <w:pPr>
        <w:ind w:left="2160" w:hanging="360"/>
      </w:pPr>
    </w:lvl>
    <w:lvl w:ilvl="2" w:tplc="68702CF6" w:tentative="1">
      <w:start w:val="1"/>
      <w:numFmt w:val="lowerRoman"/>
      <w:lvlText w:val="%3."/>
      <w:lvlJc w:val="right"/>
      <w:pPr>
        <w:ind w:left="2880" w:hanging="180"/>
      </w:pPr>
    </w:lvl>
    <w:lvl w:ilvl="3" w:tplc="4ABC7B16" w:tentative="1">
      <w:start w:val="1"/>
      <w:numFmt w:val="decimal"/>
      <w:lvlText w:val="%4."/>
      <w:lvlJc w:val="left"/>
      <w:pPr>
        <w:ind w:left="3600" w:hanging="360"/>
      </w:pPr>
    </w:lvl>
    <w:lvl w:ilvl="4" w:tplc="5FAA9A44" w:tentative="1">
      <w:start w:val="1"/>
      <w:numFmt w:val="lowerLetter"/>
      <w:lvlText w:val="%5."/>
      <w:lvlJc w:val="left"/>
      <w:pPr>
        <w:ind w:left="4320" w:hanging="360"/>
      </w:pPr>
    </w:lvl>
    <w:lvl w:ilvl="5" w:tplc="A5CAC168" w:tentative="1">
      <w:start w:val="1"/>
      <w:numFmt w:val="lowerRoman"/>
      <w:lvlText w:val="%6."/>
      <w:lvlJc w:val="right"/>
      <w:pPr>
        <w:ind w:left="5040" w:hanging="180"/>
      </w:pPr>
    </w:lvl>
    <w:lvl w:ilvl="6" w:tplc="2B98D926" w:tentative="1">
      <w:start w:val="1"/>
      <w:numFmt w:val="decimal"/>
      <w:lvlText w:val="%7."/>
      <w:lvlJc w:val="left"/>
      <w:pPr>
        <w:ind w:left="5760" w:hanging="360"/>
      </w:pPr>
    </w:lvl>
    <w:lvl w:ilvl="7" w:tplc="4A7A9FFC" w:tentative="1">
      <w:start w:val="1"/>
      <w:numFmt w:val="lowerLetter"/>
      <w:lvlText w:val="%8."/>
      <w:lvlJc w:val="left"/>
      <w:pPr>
        <w:ind w:left="6480" w:hanging="360"/>
      </w:pPr>
    </w:lvl>
    <w:lvl w:ilvl="8" w:tplc="0D001DB2" w:tentative="1">
      <w:start w:val="1"/>
      <w:numFmt w:val="lowerRoman"/>
      <w:lvlText w:val="%9."/>
      <w:lvlJc w:val="right"/>
      <w:pPr>
        <w:ind w:left="7200" w:hanging="180"/>
      </w:pPr>
    </w:lvl>
  </w:abstractNum>
  <w:abstractNum w:abstractNumId="11" w15:restartNumberingAfterBreak="0">
    <w:nsid w:val="43CD5D60"/>
    <w:multiLevelType w:val="hybridMultilevel"/>
    <w:tmpl w:val="6BFAEE5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4AB07385"/>
    <w:multiLevelType w:val="multilevel"/>
    <w:tmpl w:val="6B2A9670"/>
    <w:lvl w:ilvl="0">
      <w:start w:val="2"/>
      <w:numFmt w:val="decimal"/>
      <w:lvlText w:val="%1."/>
      <w:lvlJc w:val="left"/>
      <w:pPr>
        <w:ind w:left="360" w:hanging="360"/>
      </w:pPr>
      <w:rPr>
        <w:rFonts w:hint="default"/>
      </w:rPr>
    </w:lvl>
    <w:lvl w:ilvl="1">
      <w:start w:val="1"/>
      <w:numFmt w:val="decimal"/>
      <w:lvlText w:val="%1.%2."/>
      <w:lvlJc w:val="left"/>
      <w:pPr>
        <w:ind w:left="1800" w:hanging="360"/>
      </w:pPr>
      <w:rPr>
        <w:rFonts w:hint="default"/>
        <w:i w:val="0"/>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3" w15:restartNumberingAfterBreak="0">
    <w:nsid w:val="4D033405"/>
    <w:multiLevelType w:val="multilevel"/>
    <w:tmpl w:val="9E187E92"/>
    <w:lvl w:ilvl="0">
      <w:start w:val="24"/>
      <w:numFmt w:val="decimal"/>
      <w:lvlText w:val="%1."/>
      <w:lvlJc w:val="left"/>
      <w:pPr>
        <w:ind w:left="480" w:hanging="480"/>
      </w:pPr>
      <w:rPr>
        <w:rFonts w:hint="default"/>
      </w:rPr>
    </w:lvl>
    <w:lvl w:ilvl="1">
      <w:start w:val="1"/>
      <w:numFmt w:val="decimal"/>
      <w:lvlText w:val="%1.%2."/>
      <w:lvlJc w:val="left"/>
      <w:pPr>
        <w:ind w:left="1047" w:hanging="48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52915C44"/>
    <w:multiLevelType w:val="hybridMultilevel"/>
    <w:tmpl w:val="EF7288B8"/>
    <w:lvl w:ilvl="0" w:tplc="04020005">
      <w:start w:val="1"/>
      <w:numFmt w:val="bullet"/>
      <w:lvlText w:val=""/>
      <w:lvlJc w:val="left"/>
      <w:pPr>
        <w:tabs>
          <w:tab w:val="num" w:pos="1080"/>
        </w:tabs>
        <w:ind w:left="1080" w:hanging="360"/>
      </w:pPr>
      <w:rPr>
        <w:rFonts w:ascii="Wingdings" w:hAnsi="Wingdings"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5" w15:restartNumberingAfterBreak="0">
    <w:nsid w:val="55C9442F"/>
    <w:multiLevelType w:val="multilevel"/>
    <w:tmpl w:val="385C7B20"/>
    <w:lvl w:ilvl="0">
      <w:start w:val="3"/>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6" w15:restartNumberingAfterBreak="0">
    <w:nsid w:val="561659B8"/>
    <w:multiLevelType w:val="hybridMultilevel"/>
    <w:tmpl w:val="24C2AF34"/>
    <w:lvl w:ilvl="0" w:tplc="24426982">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56402189"/>
    <w:multiLevelType w:val="multilevel"/>
    <w:tmpl w:val="F386053C"/>
    <w:lvl w:ilvl="0">
      <w:start w:val="1"/>
      <w:numFmt w:val="decimal"/>
      <w:lvlText w:val="%1."/>
      <w:lvlJc w:val="left"/>
      <w:pPr>
        <w:ind w:left="2366" w:hanging="708"/>
      </w:pPr>
      <w:rPr>
        <w:rFonts w:ascii="Times New Roman" w:eastAsia="Times New Roman" w:hAnsi="Times New Roman" w:cs="Times New Roman" w:hint="default"/>
        <w:b/>
        <w:bCs/>
        <w:spacing w:val="-2"/>
        <w:w w:val="100"/>
        <w:sz w:val="24"/>
        <w:szCs w:val="24"/>
        <w:lang w:val="bg-BG" w:eastAsia="bg-BG" w:bidi="bg-BG"/>
      </w:rPr>
    </w:lvl>
    <w:lvl w:ilvl="1">
      <w:start w:val="1"/>
      <w:numFmt w:val="decimal"/>
      <w:lvlText w:val="%1.%2."/>
      <w:lvlJc w:val="left"/>
      <w:pPr>
        <w:ind w:left="2078" w:hanging="420"/>
      </w:pPr>
      <w:rPr>
        <w:rFonts w:ascii="Times New Roman" w:eastAsia="Times New Roman" w:hAnsi="Times New Roman" w:cs="Times New Roman" w:hint="default"/>
        <w:b/>
        <w:bCs/>
        <w:spacing w:val="-4"/>
        <w:w w:val="100"/>
        <w:sz w:val="24"/>
        <w:szCs w:val="24"/>
        <w:lang w:val="bg-BG" w:eastAsia="bg-BG" w:bidi="bg-BG"/>
      </w:rPr>
    </w:lvl>
    <w:lvl w:ilvl="2">
      <w:start w:val="1"/>
      <w:numFmt w:val="decimal"/>
      <w:lvlText w:val="%1.%2.%3"/>
      <w:lvlJc w:val="left"/>
      <w:pPr>
        <w:ind w:left="2198" w:hanging="540"/>
      </w:pPr>
      <w:rPr>
        <w:rFonts w:ascii="Times New Roman" w:eastAsia="Times New Roman" w:hAnsi="Times New Roman" w:cs="Times New Roman" w:hint="default"/>
        <w:b/>
        <w:bCs/>
        <w:spacing w:val="-4"/>
        <w:w w:val="100"/>
        <w:sz w:val="24"/>
        <w:szCs w:val="24"/>
        <w:lang w:val="bg-BG" w:eastAsia="bg-BG" w:bidi="bg-BG"/>
      </w:rPr>
    </w:lvl>
    <w:lvl w:ilvl="3">
      <w:numFmt w:val="bullet"/>
      <w:lvlText w:val=""/>
      <w:lvlJc w:val="left"/>
      <w:pPr>
        <w:ind w:left="2366" w:hanging="348"/>
      </w:pPr>
      <w:rPr>
        <w:rFonts w:ascii="Symbol" w:eastAsia="Symbol" w:hAnsi="Symbol" w:cs="Symbol" w:hint="default"/>
        <w:w w:val="100"/>
        <w:sz w:val="24"/>
        <w:szCs w:val="24"/>
        <w:lang w:val="bg-BG" w:eastAsia="bg-BG" w:bidi="bg-BG"/>
      </w:rPr>
    </w:lvl>
    <w:lvl w:ilvl="4">
      <w:numFmt w:val="bullet"/>
      <w:lvlText w:val="•"/>
      <w:lvlJc w:val="left"/>
      <w:pPr>
        <w:ind w:left="2752" w:hanging="348"/>
      </w:pPr>
      <w:rPr>
        <w:rFonts w:hint="default"/>
        <w:lang w:val="bg-BG" w:eastAsia="bg-BG" w:bidi="bg-BG"/>
      </w:rPr>
    </w:lvl>
    <w:lvl w:ilvl="5">
      <w:numFmt w:val="bullet"/>
      <w:lvlText w:val="•"/>
      <w:lvlJc w:val="left"/>
      <w:pPr>
        <w:ind w:left="3145" w:hanging="348"/>
      </w:pPr>
      <w:rPr>
        <w:rFonts w:hint="default"/>
        <w:lang w:val="bg-BG" w:eastAsia="bg-BG" w:bidi="bg-BG"/>
      </w:rPr>
    </w:lvl>
    <w:lvl w:ilvl="6">
      <w:numFmt w:val="bullet"/>
      <w:lvlText w:val="•"/>
      <w:lvlJc w:val="left"/>
      <w:pPr>
        <w:ind w:left="3538" w:hanging="348"/>
      </w:pPr>
      <w:rPr>
        <w:rFonts w:hint="default"/>
        <w:lang w:val="bg-BG" w:eastAsia="bg-BG" w:bidi="bg-BG"/>
      </w:rPr>
    </w:lvl>
    <w:lvl w:ilvl="7">
      <w:numFmt w:val="bullet"/>
      <w:lvlText w:val="•"/>
      <w:lvlJc w:val="left"/>
      <w:pPr>
        <w:ind w:left="3930" w:hanging="348"/>
      </w:pPr>
      <w:rPr>
        <w:rFonts w:hint="default"/>
        <w:lang w:val="bg-BG" w:eastAsia="bg-BG" w:bidi="bg-BG"/>
      </w:rPr>
    </w:lvl>
    <w:lvl w:ilvl="8">
      <w:numFmt w:val="bullet"/>
      <w:lvlText w:val="•"/>
      <w:lvlJc w:val="left"/>
      <w:pPr>
        <w:ind w:left="4323" w:hanging="348"/>
      </w:pPr>
      <w:rPr>
        <w:rFonts w:hint="default"/>
        <w:lang w:val="bg-BG" w:eastAsia="bg-BG" w:bidi="bg-BG"/>
      </w:rPr>
    </w:lvl>
  </w:abstractNum>
  <w:abstractNum w:abstractNumId="18" w15:restartNumberingAfterBreak="0">
    <w:nsid w:val="5D850A35"/>
    <w:multiLevelType w:val="hybridMultilevel"/>
    <w:tmpl w:val="633EC33A"/>
    <w:lvl w:ilvl="0" w:tplc="04020005">
      <w:start w:val="1"/>
      <w:numFmt w:val="bullet"/>
      <w:lvlText w:val=""/>
      <w:lvlJc w:val="left"/>
      <w:pPr>
        <w:tabs>
          <w:tab w:val="num" w:pos="720"/>
        </w:tabs>
        <w:ind w:left="720" w:hanging="360"/>
      </w:pPr>
      <w:rPr>
        <w:rFonts w:ascii="Wingdings" w:hAnsi="Wingdings"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9" w15:restartNumberingAfterBreak="0">
    <w:nsid w:val="74105EB1"/>
    <w:multiLevelType w:val="multilevel"/>
    <w:tmpl w:val="66F2D55E"/>
    <w:lvl w:ilvl="0">
      <w:start w:val="9"/>
      <w:numFmt w:val="decimal"/>
      <w:lvlText w:val="%1."/>
      <w:lvlJc w:val="left"/>
      <w:pPr>
        <w:ind w:left="720" w:hanging="720"/>
      </w:pPr>
      <w:rPr>
        <w:rFonts w:hint="default"/>
      </w:rPr>
    </w:lvl>
    <w:lvl w:ilvl="1">
      <w:start w:val="3"/>
      <w:numFmt w:val="decimal"/>
      <w:lvlText w:val="%1.%2."/>
      <w:lvlJc w:val="left"/>
      <w:pPr>
        <w:ind w:left="840" w:hanging="720"/>
      </w:pPr>
      <w:rPr>
        <w:rFonts w:hint="default"/>
      </w:rPr>
    </w:lvl>
    <w:lvl w:ilvl="2">
      <w:start w:val="3"/>
      <w:numFmt w:val="decimal"/>
      <w:lvlText w:val="%1.%2.%3."/>
      <w:lvlJc w:val="left"/>
      <w:pPr>
        <w:ind w:left="960" w:hanging="720"/>
      </w:pPr>
      <w:rPr>
        <w:rFonts w:hint="default"/>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0" w15:restartNumberingAfterBreak="0">
    <w:nsid w:val="7C2F6772"/>
    <w:multiLevelType w:val="multilevel"/>
    <w:tmpl w:val="AD7E4606"/>
    <w:lvl w:ilvl="0">
      <w:start w:val="5"/>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4"/>
  </w:num>
  <w:num w:numId="9">
    <w:abstractNumId w:val="8"/>
  </w:num>
  <w:num w:numId="10">
    <w:abstractNumId w:val="1"/>
  </w:num>
  <w:num w:numId="11">
    <w:abstractNumId w:val="17"/>
  </w:num>
  <w:num w:numId="12">
    <w:abstractNumId w:val="11"/>
  </w:num>
  <w:num w:numId="13">
    <w:abstractNumId w:val="2"/>
  </w:num>
  <w:num w:numId="14">
    <w:abstractNumId w:val="15"/>
  </w:num>
  <w:num w:numId="15">
    <w:abstractNumId w:val="13"/>
  </w:num>
  <w:num w:numId="16">
    <w:abstractNumId w:val="7"/>
  </w:num>
  <w:num w:numId="17">
    <w:abstractNumId w:val="6"/>
  </w:num>
  <w:num w:numId="18">
    <w:abstractNumId w:val="20"/>
  </w:num>
  <w:num w:numId="19">
    <w:abstractNumId w:val="9"/>
  </w:num>
  <w:num w:numId="20">
    <w:abstractNumId w:val="12"/>
  </w:num>
  <w:num w:numId="21">
    <w:abstractNumId w:val="16"/>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2BEA"/>
    <w:rsid w:val="000359D7"/>
    <w:rsid w:val="000361D4"/>
    <w:rsid w:val="0006133C"/>
    <w:rsid w:val="00072CBB"/>
    <w:rsid w:val="00076213"/>
    <w:rsid w:val="00081036"/>
    <w:rsid w:val="00082494"/>
    <w:rsid w:val="0009662A"/>
    <w:rsid w:val="000B2D62"/>
    <w:rsid w:val="000D27B1"/>
    <w:rsid w:val="000E7427"/>
    <w:rsid w:val="0013791E"/>
    <w:rsid w:val="00146CDE"/>
    <w:rsid w:val="00162BEA"/>
    <w:rsid w:val="00164D44"/>
    <w:rsid w:val="001708CF"/>
    <w:rsid w:val="001868E1"/>
    <w:rsid w:val="001C56D6"/>
    <w:rsid w:val="001E2BE1"/>
    <w:rsid w:val="001E63B2"/>
    <w:rsid w:val="002007F4"/>
    <w:rsid w:val="00202227"/>
    <w:rsid w:val="00205F6E"/>
    <w:rsid w:val="00216CC5"/>
    <w:rsid w:val="00217BC0"/>
    <w:rsid w:val="00222D35"/>
    <w:rsid w:val="00234A17"/>
    <w:rsid w:val="00246171"/>
    <w:rsid w:val="002475B9"/>
    <w:rsid w:val="0025068C"/>
    <w:rsid w:val="00255395"/>
    <w:rsid w:val="002760CE"/>
    <w:rsid w:val="00290DD4"/>
    <w:rsid w:val="002A7D0D"/>
    <w:rsid w:val="002C0FC2"/>
    <w:rsid w:val="002D114C"/>
    <w:rsid w:val="00307D62"/>
    <w:rsid w:val="00327BD2"/>
    <w:rsid w:val="0033282F"/>
    <w:rsid w:val="00346A4E"/>
    <w:rsid w:val="00352357"/>
    <w:rsid w:val="003602A8"/>
    <w:rsid w:val="003611D8"/>
    <w:rsid w:val="003A42D4"/>
    <w:rsid w:val="003E1CBD"/>
    <w:rsid w:val="003F10EC"/>
    <w:rsid w:val="003F5ED9"/>
    <w:rsid w:val="003F7D6D"/>
    <w:rsid w:val="00415F24"/>
    <w:rsid w:val="00430E60"/>
    <w:rsid w:val="0044247C"/>
    <w:rsid w:val="00446F4C"/>
    <w:rsid w:val="00477A8C"/>
    <w:rsid w:val="004A112E"/>
    <w:rsid w:val="004F1E9B"/>
    <w:rsid w:val="005423C2"/>
    <w:rsid w:val="00565CF3"/>
    <w:rsid w:val="00567394"/>
    <w:rsid w:val="00567770"/>
    <w:rsid w:val="00583A24"/>
    <w:rsid w:val="00587BA5"/>
    <w:rsid w:val="005C6CD5"/>
    <w:rsid w:val="005F43F4"/>
    <w:rsid w:val="0060232A"/>
    <w:rsid w:val="0065330D"/>
    <w:rsid w:val="00660D81"/>
    <w:rsid w:val="00677A82"/>
    <w:rsid w:val="006861A7"/>
    <w:rsid w:val="006903A7"/>
    <w:rsid w:val="006A6F6B"/>
    <w:rsid w:val="006F4F64"/>
    <w:rsid w:val="00713B3B"/>
    <w:rsid w:val="00723841"/>
    <w:rsid w:val="007270E4"/>
    <w:rsid w:val="0073767A"/>
    <w:rsid w:val="00740049"/>
    <w:rsid w:val="00742BFF"/>
    <w:rsid w:val="00745581"/>
    <w:rsid w:val="00755683"/>
    <w:rsid w:val="00784A18"/>
    <w:rsid w:val="00787719"/>
    <w:rsid w:val="007C4BB8"/>
    <w:rsid w:val="007C4F04"/>
    <w:rsid w:val="007D1FAE"/>
    <w:rsid w:val="007E03C6"/>
    <w:rsid w:val="00814990"/>
    <w:rsid w:val="00857A4E"/>
    <w:rsid w:val="008B1116"/>
    <w:rsid w:val="008D7A31"/>
    <w:rsid w:val="00906106"/>
    <w:rsid w:val="009067D2"/>
    <w:rsid w:val="00925470"/>
    <w:rsid w:val="009257FA"/>
    <w:rsid w:val="00927EE1"/>
    <w:rsid w:val="00961B3D"/>
    <w:rsid w:val="00993F56"/>
    <w:rsid w:val="009B541A"/>
    <w:rsid w:val="009F1A99"/>
    <w:rsid w:val="00A022AE"/>
    <w:rsid w:val="00A05CF4"/>
    <w:rsid w:val="00A66006"/>
    <w:rsid w:val="00A91195"/>
    <w:rsid w:val="00AC279D"/>
    <w:rsid w:val="00B14650"/>
    <w:rsid w:val="00B81976"/>
    <w:rsid w:val="00BA089F"/>
    <w:rsid w:val="00BB63A3"/>
    <w:rsid w:val="00BD6734"/>
    <w:rsid w:val="00BE32F5"/>
    <w:rsid w:val="00BF265C"/>
    <w:rsid w:val="00BF46D9"/>
    <w:rsid w:val="00C04D24"/>
    <w:rsid w:val="00C338E2"/>
    <w:rsid w:val="00C347D6"/>
    <w:rsid w:val="00C36F40"/>
    <w:rsid w:val="00C800DD"/>
    <w:rsid w:val="00C829CF"/>
    <w:rsid w:val="00C86E9E"/>
    <w:rsid w:val="00C91FDD"/>
    <w:rsid w:val="00CB1C27"/>
    <w:rsid w:val="00CC3430"/>
    <w:rsid w:val="00CC3933"/>
    <w:rsid w:val="00CC3A4F"/>
    <w:rsid w:val="00CF4CD2"/>
    <w:rsid w:val="00D221E0"/>
    <w:rsid w:val="00D22BAA"/>
    <w:rsid w:val="00D3439A"/>
    <w:rsid w:val="00D42D65"/>
    <w:rsid w:val="00D5578B"/>
    <w:rsid w:val="00D72273"/>
    <w:rsid w:val="00D932D0"/>
    <w:rsid w:val="00DB303D"/>
    <w:rsid w:val="00DB4705"/>
    <w:rsid w:val="00DB7DBC"/>
    <w:rsid w:val="00DE710C"/>
    <w:rsid w:val="00DF12FA"/>
    <w:rsid w:val="00DF75A6"/>
    <w:rsid w:val="00E064BE"/>
    <w:rsid w:val="00E11AA0"/>
    <w:rsid w:val="00E14359"/>
    <w:rsid w:val="00E23AB0"/>
    <w:rsid w:val="00E258B7"/>
    <w:rsid w:val="00E62B45"/>
    <w:rsid w:val="00EC0681"/>
    <w:rsid w:val="00EC7E21"/>
    <w:rsid w:val="00F2063F"/>
    <w:rsid w:val="00F31ABA"/>
    <w:rsid w:val="00F36AEF"/>
    <w:rsid w:val="00F41FE2"/>
    <w:rsid w:val="00F47574"/>
    <w:rsid w:val="00F678BA"/>
    <w:rsid w:val="00F83A02"/>
    <w:rsid w:val="00F967F2"/>
    <w:rsid w:val="00FB0223"/>
    <w:rsid w:val="00FB4BF0"/>
    <w:rsid w:val="00FC1292"/>
    <w:rsid w:val="00FC1D51"/>
    <w:rsid w:val="00FD0619"/>
    <w:rsid w:val="00FD2B9B"/>
    <w:rsid w:val="00FF39B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5011B9C-0C57-4FED-AD2B-6D27B0D58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bg-BG" w:eastAsia="en-US" w:bidi="ar-SA"/>
      </w:rPr>
    </w:rPrDefault>
    <w:pPrDefault>
      <w:pPr>
        <w:ind w:firstLine="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3430"/>
  </w:style>
  <w:style w:type="paragraph" w:styleId="Heading1">
    <w:name w:val="heading 1"/>
    <w:basedOn w:val="Normal"/>
    <w:next w:val="Normal"/>
    <w:link w:val="Heading1Char"/>
    <w:uiPriority w:val="9"/>
    <w:qFormat/>
    <w:rsid w:val="00CC3430"/>
    <w:pPr>
      <w:pBdr>
        <w:bottom w:val="single" w:sz="12" w:space="1" w:color="365F91" w:themeColor="accent1" w:themeShade="BF"/>
      </w:pBdr>
      <w:spacing w:before="600" w:after="80"/>
      <w:ind w:firstLine="0"/>
      <w:outlineLvl w:val="0"/>
    </w:pPr>
    <w:rPr>
      <w:rFonts w:asciiTheme="majorHAnsi" w:eastAsiaTheme="majorEastAsia" w:hAnsiTheme="majorHAnsi" w:cstheme="majorBidi"/>
      <w:b/>
      <w:bCs/>
      <w:color w:val="365F91" w:themeColor="accent1" w:themeShade="BF"/>
      <w:sz w:val="24"/>
      <w:szCs w:val="24"/>
    </w:rPr>
  </w:style>
  <w:style w:type="paragraph" w:styleId="Heading2">
    <w:name w:val="heading 2"/>
    <w:basedOn w:val="Normal"/>
    <w:next w:val="Normal"/>
    <w:link w:val="Heading2Char"/>
    <w:uiPriority w:val="9"/>
    <w:semiHidden/>
    <w:unhideWhenUsed/>
    <w:qFormat/>
    <w:rsid w:val="00CC3430"/>
    <w:pPr>
      <w:pBdr>
        <w:bottom w:val="single" w:sz="8" w:space="1" w:color="4F81BD" w:themeColor="accent1"/>
      </w:pBdr>
      <w:spacing w:before="200" w:after="80"/>
      <w:ind w:firstLine="0"/>
      <w:outlineLvl w:val="1"/>
    </w:pPr>
    <w:rPr>
      <w:rFonts w:asciiTheme="majorHAnsi" w:eastAsiaTheme="majorEastAsia" w:hAnsiTheme="majorHAnsi" w:cstheme="majorBidi"/>
      <w:color w:val="365F91" w:themeColor="accent1" w:themeShade="BF"/>
      <w:sz w:val="24"/>
      <w:szCs w:val="24"/>
    </w:rPr>
  </w:style>
  <w:style w:type="paragraph" w:styleId="Heading3">
    <w:name w:val="heading 3"/>
    <w:basedOn w:val="Normal"/>
    <w:next w:val="Normal"/>
    <w:link w:val="Heading3Char"/>
    <w:uiPriority w:val="9"/>
    <w:semiHidden/>
    <w:unhideWhenUsed/>
    <w:qFormat/>
    <w:rsid w:val="00CC3430"/>
    <w:pPr>
      <w:pBdr>
        <w:bottom w:val="single" w:sz="4" w:space="1" w:color="95B3D7" w:themeColor="accent1" w:themeTint="99"/>
      </w:pBdr>
      <w:spacing w:before="200" w:after="80"/>
      <w:ind w:firstLine="0"/>
      <w:outlineLvl w:val="2"/>
    </w:pPr>
    <w:rPr>
      <w:rFonts w:asciiTheme="majorHAnsi" w:eastAsiaTheme="majorEastAsia" w:hAnsiTheme="majorHAnsi" w:cstheme="majorBidi"/>
      <w:color w:val="4F81BD" w:themeColor="accent1"/>
      <w:sz w:val="24"/>
      <w:szCs w:val="24"/>
    </w:rPr>
  </w:style>
  <w:style w:type="paragraph" w:styleId="Heading4">
    <w:name w:val="heading 4"/>
    <w:basedOn w:val="Normal"/>
    <w:next w:val="Normal"/>
    <w:link w:val="Heading4Char"/>
    <w:uiPriority w:val="9"/>
    <w:semiHidden/>
    <w:unhideWhenUsed/>
    <w:qFormat/>
    <w:rsid w:val="00CC3430"/>
    <w:pPr>
      <w:pBdr>
        <w:bottom w:val="single" w:sz="4" w:space="2" w:color="B8CCE4" w:themeColor="accent1" w:themeTint="66"/>
      </w:pBdr>
      <w:spacing w:before="200" w:after="80"/>
      <w:ind w:firstLine="0"/>
      <w:outlineLvl w:val="3"/>
    </w:pPr>
    <w:rPr>
      <w:rFonts w:asciiTheme="majorHAnsi" w:eastAsiaTheme="majorEastAsia" w:hAnsiTheme="majorHAnsi" w:cstheme="majorBidi"/>
      <w:i/>
      <w:iCs/>
      <w:color w:val="4F81BD" w:themeColor="accent1"/>
      <w:sz w:val="24"/>
      <w:szCs w:val="24"/>
    </w:rPr>
  </w:style>
  <w:style w:type="paragraph" w:styleId="Heading5">
    <w:name w:val="heading 5"/>
    <w:basedOn w:val="Normal"/>
    <w:next w:val="Normal"/>
    <w:link w:val="Heading5Char"/>
    <w:uiPriority w:val="9"/>
    <w:semiHidden/>
    <w:unhideWhenUsed/>
    <w:qFormat/>
    <w:rsid w:val="00CC3430"/>
    <w:pPr>
      <w:spacing w:before="200" w:after="80"/>
      <w:ind w:firstLine="0"/>
      <w:outlineLvl w:val="4"/>
    </w:pPr>
    <w:rPr>
      <w:rFonts w:asciiTheme="majorHAnsi" w:eastAsiaTheme="majorEastAsia" w:hAnsiTheme="majorHAnsi" w:cstheme="majorBidi"/>
      <w:color w:val="4F81BD" w:themeColor="accent1"/>
    </w:rPr>
  </w:style>
  <w:style w:type="paragraph" w:styleId="Heading6">
    <w:name w:val="heading 6"/>
    <w:basedOn w:val="Normal"/>
    <w:next w:val="Normal"/>
    <w:link w:val="Heading6Char"/>
    <w:uiPriority w:val="9"/>
    <w:semiHidden/>
    <w:unhideWhenUsed/>
    <w:qFormat/>
    <w:rsid w:val="00CC3430"/>
    <w:pPr>
      <w:spacing w:before="280" w:after="100"/>
      <w:ind w:firstLine="0"/>
      <w:outlineLvl w:val="5"/>
    </w:pPr>
    <w:rPr>
      <w:rFonts w:asciiTheme="majorHAnsi" w:eastAsiaTheme="majorEastAsia" w:hAnsiTheme="majorHAnsi" w:cstheme="majorBidi"/>
      <w:i/>
      <w:iCs/>
      <w:color w:val="4F81BD" w:themeColor="accent1"/>
    </w:rPr>
  </w:style>
  <w:style w:type="paragraph" w:styleId="Heading7">
    <w:name w:val="heading 7"/>
    <w:basedOn w:val="Normal"/>
    <w:next w:val="Normal"/>
    <w:link w:val="Heading7Char"/>
    <w:uiPriority w:val="9"/>
    <w:semiHidden/>
    <w:unhideWhenUsed/>
    <w:qFormat/>
    <w:rsid w:val="00CC3430"/>
    <w:pPr>
      <w:spacing w:before="320" w:after="100"/>
      <w:ind w:firstLine="0"/>
      <w:outlineLvl w:val="6"/>
    </w:pPr>
    <w:rPr>
      <w:rFonts w:asciiTheme="majorHAnsi" w:eastAsiaTheme="majorEastAsia" w:hAnsiTheme="majorHAnsi" w:cstheme="majorBidi"/>
      <w:b/>
      <w:bCs/>
      <w:color w:val="9BBB59" w:themeColor="accent3"/>
      <w:sz w:val="20"/>
      <w:szCs w:val="20"/>
    </w:rPr>
  </w:style>
  <w:style w:type="paragraph" w:styleId="Heading8">
    <w:name w:val="heading 8"/>
    <w:basedOn w:val="Normal"/>
    <w:next w:val="Normal"/>
    <w:link w:val="Heading8Char"/>
    <w:uiPriority w:val="9"/>
    <w:semiHidden/>
    <w:unhideWhenUsed/>
    <w:qFormat/>
    <w:rsid w:val="00CC3430"/>
    <w:pPr>
      <w:spacing w:before="320" w:after="100"/>
      <w:ind w:firstLine="0"/>
      <w:outlineLvl w:val="7"/>
    </w:pPr>
    <w:rPr>
      <w:rFonts w:asciiTheme="majorHAnsi" w:eastAsiaTheme="majorEastAsia" w:hAnsiTheme="majorHAnsi" w:cstheme="majorBidi"/>
      <w:b/>
      <w:bCs/>
      <w:i/>
      <w:iCs/>
      <w:color w:val="9BBB59" w:themeColor="accent3"/>
      <w:sz w:val="20"/>
      <w:szCs w:val="20"/>
    </w:rPr>
  </w:style>
  <w:style w:type="paragraph" w:styleId="Heading9">
    <w:name w:val="heading 9"/>
    <w:basedOn w:val="Normal"/>
    <w:next w:val="Normal"/>
    <w:link w:val="Heading9Char"/>
    <w:uiPriority w:val="9"/>
    <w:semiHidden/>
    <w:unhideWhenUsed/>
    <w:qFormat/>
    <w:rsid w:val="00CC3430"/>
    <w:pPr>
      <w:spacing w:before="320" w:after="100"/>
      <w:ind w:firstLine="0"/>
      <w:outlineLvl w:val="8"/>
    </w:pPr>
    <w:rPr>
      <w:rFonts w:asciiTheme="majorHAnsi" w:eastAsiaTheme="majorEastAsia" w:hAnsiTheme="majorHAnsi" w:cstheme="majorBidi"/>
      <w:i/>
      <w:iCs/>
      <w:color w:val="9BBB59" w:themeColor="accent3"/>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162BEA"/>
    <w:rPr>
      <w:color w:val="0000FF"/>
      <w:u w:val="single"/>
    </w:rPr>
  </w:style>
  <w:style w:type="character" w:customStyle="1" w:styleId="TitleChar">
    <w:name w:val="Title Char"/>
    <w:aliases w:val="Char Char Char"/>
    <w:basedOn w:val="DefaultParagraphFont"/>
    <w:link w:val="Title"/>
    <w:uiPriority w:val="10"/>
    <w:rsid w:val="00CC3430"/>
    <w:rPr>
      <w:rFonts w:asciiTheme="majorHAnsi" w:eastAsiaTheme="majorEastAsia" w:hAnsiTheme="majorHAnsi" w:cstheme="majorBidi"/>
      <w:i/>
      <w:iCs/>
      <w:color w:val="243F60" w:themeColor="accent1" w:themeShade="7F"/>
      <w:sz w:val="60"/>
      <w:szCs w:val="60"/>
    </w:rPr>
  </w:style>
  <w:style w:type="paragraph" w:styleId="Title">
    <w:name w:val="Title"/>
    <w:aliases w:val="Char Char"/>
    <w:basedOn w:val="Normal"/>
    <w:next w:val="Normal"/>
    <w:link w:val="TitleChar"/>
    <w:uiPriority w:val="10"/>
    <w:qFormat/>
    <w:rsid w:val="00CC3430"/>
    <w:pPr>
      <w:pBdr>
        <w:top w:val="single" w:sz="8" w:space="10" w:color="A7BFDE" w:themeColor="accent1" w:themeTint="7F"/>
        <w:bottom w:val="single" w:sz="24" w:space="15" w:color="9BBB59" w:themeColor="accent3"/>
      </w:pBdr>
      <w:ind w:firstLine="0"/>
      <w:jc w:val="center"/>
    </w:pPr>
    <w:rPr>
      <w:rFonts w:asciiTheme="majorHAnsi" w:eastAsiaTheme="majorEastAsia" w:hAnsiTheme="majorHAnsi" w:cstheme="majorBidi"/>
      <w:i/>
      <w:iCs/>
      <w:color w:val="243F60" w:themeColor="accent1" w:themeShade="7F"/>
      <w:sz w:val="60"/>
      <w:szCs w:val="60"/>
    </w:rPr>
  </w:style>
  <w:style w:type="character" w:customStyle="1" w:styleId="1">
    <w:name w:val="Заглавие Знак1"/>
    <w:basedOn w:val="DefaultParagraphFont"/>
    <w:uiPriority w:val="10"/>
    <w:rsid w:val="00162BEA"/>
    <w:rPr>
      <w:rFonts w:asciiTheme="majorHAnsi" w:eastAsiaTheme="majorEastAsia" w:hAnsiTheme="majorHAnsi" w:cstheme="majorBidi"/>
      <w:color w:val="17365D" w:themeColor="text2" w:themeShade="BF"/>
      <w:spacing w:val="5"/>
      <w:kern w:val="28"/>
      <w:sz w:val="52"/>
      <w:szCs w:val="52"/>
      <w:lang w:eastAsia="bg-BG"/>
    </w:rPr>
  </w:style>
  <w:style w:type="paragraph" w:customStyle="1" w:styleId="Title-head-text">
    <w:name w:val="Title-head-text"/>
    <w:basedOn w:val="Normal"/>
    <w:next w:val="Title"/>
    <w:rsid w:val="00162BEA"/>
    <w:pPr>
      <w:suppressAutoHyphens/>
      <w:jc w:val="center"/>
    </w:pPr>
    <w:rPr>
      <w:rFonts w:ascii="Arial" w:eastAsia="MS ??" w:hAnsi="Arial"/>
      <w:b/>
      <w:sz w:val="28"/>
      <w:szCs w:val="28"/>
      <w:lang w:val="ru-RU" w:eastAsia="ar-SA"/>
    </w:rPr>
  </w:style>
  <w:style w:type="character" w:customStyle="1" w:styleId="ListParagraphChar">
    <w:name w:val="List Paragraph Char"/>
    <w:aliases w:val="ПАРАГРАФ Char"/>
    <w:link w:val="10"/>
    <w:rsid w:val="00162BEA"/>
    <w:rPr>
      <w:rFonts w:ascii="Cambria" w:eastAsia="MS ??" w:hAnsi="Cambria"/>
      <w:sz w:val="24"/>
      <w:szCs w:val="24"/>
      <w:lang w:val="en-US"/>
    </w:rPr>
  </w:style>
  <w:style w:type="paragraph" w:customStyle="1" w:styleId="10">
    <w:name w:val="Списък на абзаци1"/>
    <w:aliases w:val="ПАРАГРАФ,List Paragraph1"/>
    <w:basedOn w:val="Normal"/>
    <w:link w:val="ListParagraphChar"/>
    <w:rsid w:val="00162BEA"/>
    <w:pPr>
      <w:ind w:left="720"/>
      <w:contextualSpacing/>
    </w:pPr>
    <w:rPr>
      <w:rFonts w:ascii="Cambria" w:eastAsia="MS ??" w:hAnsi="Cambria"/>
      <w:sz w:val="24"/>
      <w:szCs w:val="24"/>
      <w:lang w:val="en-US"/>
    </w:rPr>
  </w:style>
  <w:style w:type="paragraph" w:customStyle="1" w:styleId="Default">
    <w:name w:val="Default"/>
    <w:rsid w:val="00162BEA"/>
    <w:pPr>
      <w:autoSpaceDE w:val="0"/>
      <w:autoSpaceDN w:val="0"/>
      <w:adjustRightInd w:val="0"/>
    </w:pPr>
    <w:rPr>
      <w:rFonts w:ascii="Arial" w:eastAsia="Calibri" w:hAnsi="Arial" w:cs="Arial"/>
      <w:color w:val="000000"/>
      <w:sz w:val="24"/>
      <w:szCs w:val="24"/>
      <w:lang w:val="en-US"/>
    </w:rPr>
  </w:style>
  <w:style w:type="paragraph" w:customStyle="1" w:styleId="Style">
    <w:name w:val="Style"/>
    <w:rsid w:val="00162BEA"/>
    <w:pPr>
      <w:widowControl w:val="0"/>
      <w:autoSpaceDE w:val="0"/>
      <w:autoSpaceDN w:val="0"/>
      <w:adjustRightInd w:val="0"/>
      <w:ind w:left="140" w:right="140" w:firstLine="840"/>
      <w:jc w:val="both"/>
    </w:pPr>
    <w:rPr>
      <w:rFonts w:ascii="Times New Roman" w:eastAsia="Times New Roman" w:hAnsi="Times New Roman" w:cs="Times New Roman"/>
      <w:sz w:val="24"/>
      <w:szCs w:val="24"/>
      <w:lang w:eastAsia="bg-BG"/>
    </w:rPr>
  </w:style>
  <w:style w:type="character" w:customStyle="1" w:styleId="a">
    <w:name w:val="Основен текст_"/>
    <w:link w:val="11"/>
    <w:rsid w:val="00162BEA"/>
    <w:rPr>
      <w:rFonts w:ascii="Calibri" w:hAnsi="Calibri"/>
      <w:shd w:val="clear" w:color="auto" w:fill="FFFFFF"/>
      <w:lang w:eastAsia="bg-BG"/>
    </w:rPr>
  </w:style>
  <w:style w:type="paragraph" w:customStyle="1" w:styleId="11">
    <w:name w:val="Основен текст1"/>
    <w:basedOn w:val="Normal"/>
    <w:link w:val="a"/>
    <w:rsid w:val="00162BEA"/>
    <w:pPr>
      <w:shd w:val="clear" w:color="auto" w:fill="FFFFFF"/>
      <w:spacing w:after="600" w:line="240" w:lineRule="atLeast"/>
      <w:ind w:hanging="400"/>
    </w:pPr>
    <w:rPr>
      <w:rFonts w:eastAsiaTheme="minorHAnsi"/>
    </w:rPr>
  </w:style>
  <w:style w:type="character" w:customStyle="1" w:styleId="Bodytext5Bold">
    <w:name w:val="Body text (5) + Bold"/>
    <w:aliases w:val="Not Italic"/>
    <w:rsid w:val="00162BEA"/>
    <w:rPr>
      <w:rFonts w:ascii="Times New Roman" w:eastAsia="Times New Roman" w:hAnsi="Times New Roman" w:cs="Times New Roman" w:hint="default"/>
      <w:b/>
      <w:bCs/>
      <w:i/>
      <w:iCs/>
      <w:smallCaps w:val="0"/>
      <w:strike w:val="0"/>
      <w:dstrike w:val="0"/>
      <w:color w:val="000000"/>
      <w:spacing w:val="0"/>
      <w:w w:val="100"/>
      <w:position w:val="0"/>
      <w:sz w:val="23"/>
      <w:szCs w:val="23"/>
      <w:u w:val="none"/>
      <w:effect w:val="none"/>
      <w:lang w:val="bg-BG" w:eastAsia="bg-BG" w:bidi="bg-BG"/>
    </w:rPr>
  </w:style>
  <w:style w:type="paragraph" w:customStyle="1" w:styleId="msonormalcxspmiddle">
    <w:name w:val="msonormalcxspmiddle"/>
    <w:basedOn w:val="Normal"/>
    <w:rsid w:val="00162BEA"/>
    <w:pPr>
      <w:spacing w:before="100" w:beforeAutospacing="1" w:after="100" w:afterAutospacing="1"/>
    </w:pPr>
    <w:rPr>
      <w:rFonts w:ascii="Times New Roman" w:hAnsi="Times New Roman"/>
      <w:sz w:val="24"/>
      <w:szCs w:val="24"/>
    </w:rPr>
  </w:style>
  <w:style w:type="paragraph" w:styleId="Footer">
    <w:name w:val="footer"/>
    <w:basedOn w:val="Normal"/>
    <w:link w:val="FooterChar"/>
    <w:rsid w:val="00162BEA"/>
    <w:pPr>
      <w:tabs>
        <w:tab w:val="center" w:pos="4536"/>
        <w:tab w:val="right" w:pos="9072"/>
      </w:tabs>
    </w:pPr>
  </w:style>
  <w:style w:type="character" w:customStyle="1" w:styleId="FooterChar">
    <w:name w:val="Footer Char"/>
    <w:basedOn w:val="DefaultParagraphFont"/>
    <w:link w:val="Footer"/>
    <w:rsid w:val="00162BEA"/>
    <w:rPr>
      <w:rFonts w:ascii="Calibri" w:eastAsia="Times New Roman" w:hAnsi="Calibri" w:cs="Times New Roman"/>
      <w:lang w:eastAsia="bg-BG"/>
    </w:rPr>
  </w:style>
  <w:style w:type="character" w:styleId="PageNumber">
    <w:name w:val="page number"/>
    <w:basedOn w:val="DefaultParagraphFont"/>
    <w:rsid w:val="00162BEA"/>
  </w:style>
  <w:style w:type="character" w:customStyle="1" w:styleId="ala2">
    <w:name w:val="al_a2"/>
    <w:rsid w:val="00162BEA"/>
    <w:rPr>
      <w:vanish w:val="0"/>
      <w:webHidden w:val="0"/>
      <w:specVanish w:val="0"/>
    </w:rPr>
  </w:style>
  <w:style w:type="character" w:customStyle="1" w:styleId="Footnote">
    <w:name w:val="Footnote_"/>
    <w:link w:val="Footnote0"/>
    <w:uiPriority w:val="99"/>
    <w:rsid w:val="00162BEA"/>
    <w:rPr>
      <w:shd w:val="clear" w:color="auto" w:fill="FFFFFF"/>
    </w:rPr>
  </w:style>
  <w:style w:type="paragraph" w:customStyle="1" w:styleId="Footnote0">
    <w:name w:val="Footnote"/>
    <w:basedOn w:val="Normal"/>
    <w:link w:val="Footnote"/>
    <w:uiPriority w:val="99"/>
    <w:rsid w:val="00162BEA"/>
    <w:pPr>
      <w:widowControl w:val="0"/>
      <w:shd w:val="clear" w:color="auto" w:fill="FFFFFF"/>
      <w:ind w:right="200"/>
      <w:jc w:val="both"/>
    </w:pPr>
    <w:rPr>
      <w:rFonts w:eastAsiaTheme="minorHAnsi"/>
    </w:rPr>
  </w:style>
  <w:style w:type="paragraph" w:customStyle="1" w:styleId="msonormalcxspmiddlecxspmiddle">
    <w:name w:val="msonormalcxspmiddlecxspmiddle"/>
    <w:basedOn w:val="Normal"/>
    <w:rsid w:val="00162BEA"/>
    <w:pPr>
      <w:spacing w:before="100" w:beforeAutospacing="1" w:after="100" w:afterAutospacing="1"/>
    </w:pPr>
    <w:rPr>
      <w:rFonts w:ascii="Times New Roman" w:hAnsi="Times New Roman"/>
      <w:sz w:val="24"/>
      <w:szCs w:val="24"/>
      <w:lang w:val="en-US"/>
    </w:rPr>
  </w:style>
  <w:style w:type="paragraph" w:styleId="Header">
    <w:name w:val="header"/>
    <w:basedOn w:val="Normal"/>
    <w:link w:val="HeaderChar"/>
    <w:uiPriority w:val="99"/>
    <w:unhideWhenUsed/>
    <w:rsid w:val="00162BEA"/>
    <w:pPr>
      <w:tabs>
        <w:tab w:val="center" w:pos="4536"/>
        <w:tab w:val="right" w:pos="9072"/>
      </w:tabs>
    </w:pPr>
  </w:style>
  <w:style w:type="character" w:customStyle="1" w:styleId="HeaderChar">
    <w:name w:val="Header Char"/>
    <w:basedOn w:val="DefaultParagraphFont"/>
    <w:link w:val="Header"/>
    <w:uiPriority w:val="99"/>
    <w:rsid w:val="00162BEA"/>
    <w:rPr>
      <w:rFonts w:ascii="Calibri" w:eastAsia="Times New Roman" w:hAnsi="Calibri" w:cs="Times New Roman"/>
      <w:lang w:eastAsia="bg-BG"/>
    </w:rPr>
  </w:style>
  <w:style w:type="character" w:customStyle="1" w:styleId="Heading1Char">
    <w:name w:val="Heading 1 Char"/>
    <w:basedOn w:val="DefaultParagraphFont"/>
    <w:link w:val="Heading1"/>
    <w:uiPriority w:val="9"/>
    <w:rsid w:val="00CC3430"/>
    <w:rPr>
      <w:rFonts w:asciiTheme="majorHAnsi" w:eastAsiaTheme="majorEastAsia" w:hAnsiTheme="majorHAnsi" w:cstheme="majorBidi"/>
      <w:b/>
      <w:bCs/>
      <w:color w:val="365F91" w:themeColor="accent1" w:themeShade="BF"/>
      <w:sz w:val="24"/>
      <w:szCs w:val="24"/>
    </w:rPr>
  </w:style>
  <w:style w:type="paragraph" w:styleId="NoSpacing">
    <w:name w:val="No Spacing"/>
    <w:basedOn w:val="Normal"/>
    <w:link w:val="NoSpacingChar"/>
    <w:uiPriority w:val="1"/>
    <w:qFormat/>
    <w:rsid w:val="00CC3430"/>
    <w:pPr>
      <w:ind w:firstLine="0"/>
    </w:pPr>
  </w:style>
  <w:style w:type="paragraph" w:styleId="ListParagraph">
    <w:name w:val="List Paragraph"/>
    <w:basedOn w:val="Normal"/>
    <w:link w:val="ListParagraphChar1"/>
    <w:uiPriority w:val="34"/>
    <w:qFormat/>
    <w:rsid w:val="00CC3430"/>
    <w:pPr>
      <w:ind w:left="720"/>
      <w:contextualSpacing/>
    </w:pPr>
  </w:style>
  <w:style w:type="character" w:customStyle="1" w:styleId="Heading2Char">
    <w:name w:val="Heading 2 Char"/>
    <w:basedOn w:val="DefaultParagraphFont"/>
    <w:link w:val="Heading2"/>
    <w:uiPriority w:val="9"/>
    <w:semiHidden/>
    <w:rsid w:val="00CC3430"/>
    <w:rPr>
      <w:rFonts w:asciiTheme="majorHAnsi" w:eastAsiaTheme="majorEastAsia" w:hAnsiTheme="majorHAnsi" w:cstheme="majorBidi"/>
      <w:color w:val="365F91" w:themeColor="accent1" w:themeShade="BF"/>
      <w:sz w:val="24"/>
      <w:szCs w:val="24"/>
    </w:rPr>
  </w:style>
  <w:style w:type="character" w:customStyle="1" w:styleId="Heading3Char">
    <w:name w:val="Heading 3 Char"/>
    <w:basedOn w:val="DefaultParagraphFont"/>
    <w:link w:val="Heading3"/>
    <w:uiPriority w:val="9"/>
    <w:semiHidden/>
    <w:rsid w:val="00CC3430"/>
    <w:rPr>
      <w:rFonts w:asciiTheme="majorHAnsi" w:eastAsiaTheme="majorEastAsia" w:hAnsiTheme="majorHAnsi" w:cstheme="majorBidi"/>
      <w:color w:val="4F81BD" w:themeColor="accent1"/>
      <w:sz w:val="24"/>
      <w:szCs w:val="24"/>
    </w:rPr>
  </w:style>
  <w:style w:type="character" w:customStyle="1" w:styleId="Heading4Char">
    <w:name w:val="Heading 4 Char"/>
    <w:basedOn w:val="DefaultParagraphFont"/>
    <w:link w:val="Heading4"/>
    <w:uiPriority w:val="9"/>
    <w:semiHidden/>
    <w:rsid w:val="00CC3430"/>
    <w:rPr>
      <w:rFonts w:asciiTheme="majorHAnsi" w:eastAsiaTheme="majorEastAsia" w:hAnsiTheme="majorHAnsi" w:cstheme="majorBidi"/>
      <w:i/>
      <w:iCs/>
      <w:color w:val="4F81BD" w:themeColor="accent1"/>
      <w:sz w:val="24"/>
      <w:szCs w:val="24"/>
    </w:rPr>
  </w:style>
  <w:style w:type="character" w:customStyle="1" w:styleId="Heading5Char">
    <w:name w:val="Heading 5 Char"/>
    <w:basedOn w:val="DefaultParagraphFont"/>
    <w:link w:val="Heading5"/>
    <w:uiPriority w:val="9"/>
    <w:semiHidden/>
    <w:rsid w:val="00CC3430"/>
    <w:rPr>
      <w:rFonts w:asciiTheme="majorHAnsi" w:eastAsiaTheme="majorEastAsia" w:hAnsiTheme="majorHAnsi" w:cstheme="majorBidi"/>
      <w:color w:val="4F81BD" w:themeColor="accent1"/>
    </w:rPr>
  </w:style>
  <w:style w:type="character" w:customStyle="1" w:styleId="Heading6Char">
    <w:name w:val="Heading 6 Char"/>
    <w:basedOn w:val="DefaultParagraphFont"/>
    <w:link w:val="Heading6"/>
    <w:uiPriority w:val="9"/>
    <w:semiHidden/>
    <w:rsid w:val="00CC3430"/>
    <w:rPr>
      <w:rFonts w:asciiTheme="majorHAnsi" w:eastAsiaTheme="majorEastAsia" w:hAnsiTheme="majorHAnsi" w:cstheme="majorBidi"/>
      <w:i/>
      <w:iCs/>
      <w:color w:val="4F81BD" w:themeColor="accent1"/>
    </w:rPr>
  </w:style>
  <w:style w:type="character" w:customStyle="1" w:styleId="Heading7Char">
    <w:name w:val="Heading 7 Char"/>
    <w:basedOn w:val="DefaultParagraphFont"/>
    <w:link w:val="Heading7"/>
    <w:uiPriority w:val="9"/>
    <w:semiHidden/>
    <w:rsid w:val="00CC3430"/>
    <w:rPr>
      <w:rFonts w:asciiTheme="majorHAnsi" w:eastAsiaTheme="majorEastAsia" w:hAnsiTheme="majorHAnsi" w:cstheme="majorBidi"/>
      <w:b/>
      <w:bCs/>
      <w:color w:val="9BBB59" w:themeColor="accent3"/>
      <w:sz w:val="20"/>
      <w:szCs w:val="20"/>
    </w:rPr>
  </w:style>
  <w:style w:type="character" w:customStyle="1" w:styleId="Heading8Char">
    <w:name w:val="Heading 8 Char"/>
    <w:basedOn w:val="DefaultParagraphFont"/>
    <w:link w:val="Heading8"/>
    <w:uiPriority w:val="9"/>
    <w:semiHidden/>
    <w:rsid w:val="00CC3430"/>
    <w:rPr>
      <w:rFonts w:asciiTheme="majorHAnsi" w:eastAsiaTheme="majorEastAsia" w:hAnsiTheme="majorHAnsi" w:cstheme="majorBidi"/>
      <w:b/>
      <w:bCs/>
      <w:i/>
      <w:iCs/>
      <w:color w:val="9BBB59" w:themeColor="accent3"/>
      <w:sz w:val="20"/>
      <w:szCs w:val="20"/>
    </w:rPr>
  </w:style>
  <w:style w:type="character" w:customStyle="1" w:styleId="Heading9Char">
    <w:name w:val="Heading 9 Char"/>
    <w:basedOn w:val="DefaultParagraphFont"/>
    <w:link w:val="Heading9"/>
    <w:uiPriority w:val="9"/>
    <w:semiHidden/>
    <w:rsid w:val="00CC3430"/>
    <w:rPr>
      <w:rFonts w:asciiTheme="majorHAnsi" w:eastAsiaTheme="majorEastAsia" w:hAnsiTheme="majorHAnsi" w:cstheme="majorBidi"/>
      <w:i/>
      <w:iCs/>
      <w:color w:val="9BBB59" w:themeColor="accent3"/>
      <w:sz w:val="20"/>
      <w:szCs w:val="20"/>
    </w:rPr>
  </w:style>
  <w:style w:type="paragraph" w:styleId="Caption">
    <w:name w:val="caption"/>
    <w:basedOn w:val="Normal"/>
    <w:next w:val="Normal"/>
    <w:uiPriority w:val="35"/>
    <w:semiHidden/>
    <w:unhideWhenUsed/>
    <w:qFormat/>
    <w:rsid w:val="00CC3430"/>
    <w:rPr>
      <w:b/>
      <w:bCs/>
      <w:sz w:val="18"/>
      <w:szCs w:val="18"/>
    </w:rPr>
  </w:style>
  <w:style w:type="paragraph" w:styleId="Subtitle">
    <w:name w:val="Subtitle"/>
    <w:basedOn w:val="Normal"/>
    <w:next w:val="Normal"/>
    <w:link w:val="SubtitleChar"/>
    <w:uiPriority w:val="11"/>
    <w:qFormat/>
    <w:rsid w:val="00CC3430"/>
    <w:pPr>
      <w:spacing w:before="200" w:after="900"/>
      <w:ind w:firstLine="0"/>
      <w:jc w:val="right"/>
    </w:pPr>
    <w:rPr>
      <w:i/>
      <w:iCs/>
      <w:sz w:val="24"/>
      <w:szCs w:val="24"/>
    </w:rPr>
  </w:style>
  <w:style w:type="character" w:customStyle="1" w:styleId="SubtitleChar">
    <w:name w:val="Subtitle Char"/>
    <w:basedOn w:val="DefaultParagraphFont"/>
    <w:link w:val="Subtitle"/>
    <w:uiPriority w:val="11"/>
    <w:rsid w:val="00CC3430"/>
    <w:rPr>
      <w:i/>
      <w:iCs/>
      <w:sz w:val="24"/>
      <w:szCs w:val="24"/>
    </w:rPr>
  </w:style>
  <w:style w:type="character" w:styleId="Strong">
    <w:name w:val="Strong"/>
    <w:basedOn w:val="DefaultParagraphFont"/>
    <w:uiPriority w:val="22"/>
    <w:qFormat/>
    <w:rsid w:val="00CC3430"/>
    <w:rPr>
      <w:b/>
      <w:bCs/>
      <w:spacing w:val="0"/>
    </w:rPr>
  </w:style>
  <w:style w:type="character" w:styleId="Emphasis">
    <w:name w:val="Emphasis"/>
    <w:uiPriority w:val="20"/>
    <w:qFormat/>
    <w:rsid w:val="00CC3430"/>
    <w:rPr>
      <w:b/>
      <w:bCs/>
      <w:i/>
      <w:iCs/>
      <w:color w:val="5A5A5A" w:themeColor="text1" w:themeTint="A5"/>
    </w:rPr>
  </w:style>
  <w:style w:type="character" w:customStyle="1" w:styleId="NoSpacingChar">
    <w:name w:val="No Spacing Char"/>
    <w:basedOn w:val="DefaultParagraphFont"/>
    <w:link w:val="NoSpacing"/>
    <w:uiPriority w:val="1"/>
    <w:rsid w:val="00CC3430"/>
  </w:style>
  <w:style w:type="paragraph" w:styleId="Quote">
    <w:name w:val="Quote"/>
    <w:basedOn w:val="Normal"/>
    <w:next w:val="Normal"/>
    <w:link w:val="QuoteChar"/>
    <w:uiPriority w:val="29"/>
    <w:qFormat/>
    <w:rsid w:val="00CC3430"/>
    <w:rPr>
      <w:rFonts w:asciiTheme="majorHAnsi" w:eastAsiaTheme="majorEastAsia" w:hAnsiTheme="majorHAnsi" w:cstheme="majorBidi"/>
      <w:i/>
      <w:iCs/>
      <w:color w:val="5A5A5A" w:themeColor="text1" w:themeTint="A5"/>
    </w:rPr>
  </w:style>
  <w:style w:type="character" w:customStyle="1" w:styleId="QuoteChar">
    <w:name w:val="Quote Char"/>
    <w:basedOn w:val="DefaultParagraphFont"/>
    <w:link w:val="Quote"/>
    <w:uiPriority w:val="29"/>
    <w:rsid w:val="00CC3430"/>
    <w:rPr>
      <w:rFonts w:asciiTheme="majorHAnsi" w:eastAsiaTheme="majorEastAsia" w:hAnsiTheme="majorHAnsi" w:cstheme="majorBidi"/>
      <w:i/>
      <w:iCs/>
      <w:color w:val="5A5A5A" w:themeColor="text1" w:themeTint="A5"/>
    </w:rPr>
  </w:style>
  <w:style w:type="paragraph" w:styleId="IntenseQuote">
    <w:name w:val="Intense Quote"/>
    <w:basedOn w:val="Normal"/>
    <w:next w:val="Normal"/>
    <w:link w:val="IntenseQuoteChar"/>
    <w:uiPriority w:val="30"/>
    <w:qFormat/>
    <w:rsid w:val="00CC3430"/>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IntenseQuoteChar">
    <w:name w:val="Intense Quote Char"/>
    <w:basedOn w:val="DefaultParagraphFont"/>
    <w:link w:val="IntenseQuote"/>
    <w:uiPriority w:val="30"/>
    <w:rsid w:val="00CC3430"/>
    <w:rPr>
      <w:rFonts w:asciiTheme="majorHAnsi" w:eastAsiaTheme="majorEastAsia" w:hAnsiTheme="majorHAnsi" w:cstheme="majorBidi"/>
      <w:i/>
      <w:iCs/>
      <w:color w:val="FFFFFF" w:themeColor="background1"/>
      <w:sz w:val="24"/>
      <w:szCs w:val="24"/>
      <w:shd w:val="clear" w:color="auto" w:fill="4F81BD" w:themeFill="accent1"/>
    </w:rPr>
  </w:style>
  <w:style w:type="character" w:styleId="SubtleEmphasis">
    <w:name w:val="Subtle Emphasis"/>
    <w:uiPriority w:val="19"/>
    <w:qFormat/>
    <w:rsid w:val="00CC3430"/>
    <w:rPr>
      <w:i/>
      <w:iCs/>
      <w:color w:val="5A5A5A" w:themeColor="text1" w:themeTint="A5"/>
    </w:rPr>
  </w:style>
  <w:style w:type="character" w:styleId="IntenseEmphasis">
    <w:name w:val="Intense Emphasis"/>
    <w:uiPriority w:val="21"/>
    <w:qFormat/>
    <w:rsid w:val="00CC3430"/>
    <w:rPr>
      <w:b/>
      <w:bCs/>
      <w:i/>
      <w:iCs/>
      <w:color w:val="4F81BD" w:themeColor="accent1"/>
      <w:sz w:val="22"/>
      <w:szCs w:val="22"/>
    </w:rPr>
  </w:style>
  <w:style w:type="character" w:styleId="SubtleReference">
    <w:name w:val="Subtle Reference"/>
    <w:uiPriority w:val="31"/>
    <w:qFormat/>
    <w:rsid w:val="00CC3430"/>
    <w:rPr>
      <w:color w:val="auto"/>
      <w:u w:val="single" w:color="9BBB59" w:themeColor="accent3"/>
    </w:rPr>
  </w:style>
  <w:style w:type="character" w:styleId="IntenseReference">
    <w:name w:val="Intense Reference"/>
    <w:basedOn w:val="DefaultParagraphFont"/>
    <w:uiPriority w:val="32"/>
    <w:qFormat/>
    <w:rsid w:val="00CC3430"/>
    <w:rPr>
      <w:b/>
      <w:bCs/>
      <w:color w:val="76923C" w:themeColor="accent3" w:themeShade="BF"/>
      <w:u w:val="single" w:color="9BBB59" w:themeColor="accent3"/>
    </w:rPr>
  </w:style>
  <w:style w:type="character" w:styleId="BookTitle">
    <w:name w:val="Book Title"/>
    <w:basedOn w:val="DefaultParagraphFont"/>
    <w:uiPriority w:val="33"/>
    <w:qFormat/>
    <w:rsid w:val="00CC3430"/>
    <w:rPr>
      <w:rFonts w:asciiTheme="majorHAnsi" w:eastAsiaTheme="majorEastAsia" w:hAnsiTheme="majorHAnsi" w:cstheme="majorBidi"/>
      <w:b/>
      <w:bCs/>
      <w:i/>
      <w:iCs/>
      <w:color w:val="auto"/>
    </w:rPr>
  </w:style>
  <w:style w:type="paragraph" w:styleId="TOCHeading">
    <w:name w:val="TOC Heading"/>
    <w:basedOn w:val="Heading1"/>
    <w:next w:val="Normal"/>
    <w:uiPriority w:val="39"/>
    <w:semiHidden/>
    <w:unhideWhenUsed/>
    <w:qFormat/>
    <w:rsid w:val="00CC3430"/>
    <w:pPr>
      <w:outlineLvl w:val="9"/>
    </w:pPr>
    <w:rPr>
      <w:lang w:bidi="en-US"/>
    </w:rPr>
  </w:style>
  <w:style w:type="paragraph" w:styleId="BalloonText">
    <w:name w:val="Balloon Text"/>
    <w:basedOn w:val="Normal"/>
    <w:link w:val="BalloonTextChar"/>
    <w:uiPriority w:val="99"/>
    <w:semiHidden/>
    <w:unhideWhenUsed/>
    <w:rsid w:val="00CC3430"/>
    <w:rPr>
      <w:rFonts w:ascii="Tahoma" w:hAnsi="Tahoma" w:cs="Tahoma"/>
      <w:sz w:val="16"/>
      <w:szCs w:val="16"/>
    </w:rPr>
  </w:style>
  <w:style w:type="character" w:customStyle="1" w:styleId="BalloonTextChar">
    <w:name w:val="Balloon Text Char"/>
    <w:basedOn w:val="DefaultParagraphFont"/>
    <w:link w:val="BalloonText"/>
    <w:uiPriority w:val="99"/>
    <w:semiHidden/>
    <w:rsid w:val="00CC3430"/>
    <w:rPr>
      <w:rFonts w:ascii="Tahoma" w:hAnsi="Tahoma" w:cs="Tahoma"/>
      <w:sz w:val="16"/>
      <w:szCs w:val="16"/>
    </w:rPr>
  </w:style>
  <w:style w:type="paragraph" w:customStyle="1" w:styleId="2">
    <w:name w:val="2.НЕСЕБЪР"/>
    <w:basedOn w:val="Heading2"/>
    <w:qFormat/>
    <w:rsid w:val="00677A82"/>
    <w:pPr>
      <w:keepLines/>
      <w:pBdr>
        <w:bottom w:val="none" w:sz="0" w:space="0" w:color="auto"/>
      </w:pBdr>
      <w:spacing w:before="240" w:after="0" w:line="360" w:lineRule="auto"/>
      <w:contextualSpacing/>
      <w:jc w:val="both"/>
    </w:pPr>
    <w:rPr>
      <w:rFonts w:ascii="Times New Roman" w:eastAsia="Times New Roman" w:hAnsi="Times New Roman" w:cs="Times New Roman"/>
      <w:b/>
      <w:bCs/>
      <w:color w:val="auto"/>
    </w:rPr>
  </w:style>
  <w:style w:type="paragraph" w:customStyle="1" w:styleId="12">
    <w:name w:val="1.НЕСЕБЪР"/>
    <w:basedOn w:val="Normal"/>
    <w:rsid w:val="00216CC5"/>
    <w:pPr>
      <w:spacing w:before="120" w:after="120"/>
      <w:ind w:firstLine="0"/>
      <w:jc w:val="both"/>
    </w:pPr>
    <w:rPr>
      <w:rFonts w:ascii="Arial" w:eastAsia="Times New Roman" w:hAnsi="Arial" w:cs="Arial"/>
      <w:b/>
      <w:sz w:val="28"/>
      <w:szCs w:val="24"/>
      <w:lang w:eastAsia="bg-BG"/>
    </w:rPr>
  </w:style>
  <w:style w:type="paragraph" w:styleId="BodyTextIndent3">
    <w:name w:val="Body Text Indent 3"/>
    <w:aliases w:val=" Char1 Char Char, Char1 Char, Char2 Char Char, Char2,Char1 Char Char,Char2 Знак Знак, Char1 Знак Знак,Char2 Знак"/>
    <w:basedOn w:val="Normal"/>
    <w:link w:val="BodyTextIndent3Char"/>
    <w:rsid w:val="00FB0223"/>
    <w:pPr>
      <w:spacing w:after="120"/>
      <w:ind w:left="283" w:firstLine="0"/>
    </w:pPr>
    <w:rPr>
      <w:rFonts w:ascii="Times New Roman" w:eastAsia="Times New Roman" w:hAnsi="Times New Roman" w:cs="Times New Roman"/>
      <w:sz w:val="16"/>
      <w:szCs w:val="16"/>
    </w:rPr>
  </w:style>
  <w:style w:type="character" w:customStyle="1" w:styleId="3">
    <w:name w:val="Основен текст с отстъп 3 Знак"/>
    <w:basedOn w:val="DefaultParagraphFont"/>
    <w:uiPriority w:val="99"/>
    <w:semiHidden/>
    <w:rsid w:val="00FB0223"/>
    <w:rPr>
      <w:sz w:val="16"/>
      <w:szCs w:val="16"/>
    </w:rPr>
  </w:style>
  <w:style w:type="character" w:customStyle="1" w:styleId="BodyTextIndent3Char">
    <w:name w:val="Body Text Indent 3 Char"/>
    <w:aliases w:val=" Char1 Char Char Char, Char1 Char Char1, Char2 Char Char Char, Char2 Char,Char1 Char Char Char,Char2 Знак Знак Char, Char1 Знак Знак Char,Char2 Знак Char"/>
    <w:link w:val="BodyTextIndent3"/>
    <w:rsid w:val="00FB0223"/>
    <w:rPr>
      <w:rFonts w:ascii="Times New Roman" w:eastAsia="Times New Roman" w:hAnsi="Times New Roman" w:cs="Times New Roman"/>
      <w:sz w:val="16"/>
      <w:szCs w:val="16"/>
    </w:rPr>
  </w:style>
  <w:style w:type="character" w:styleId="CommentReference">
    <w:name w:val="annotation reference"/>
    <w:basedOn w:val="DefaultParagraphFont"/>
    <w:uiPriority w:val="99"/>
    <w:semiHidden/>
    <w:unhideWhenUsed/>
    <w:rsid w:val="00CC3A4F"/>
    <w:rPr>
      <w:sz w:val="16"/>
      <w:szCs w:val="16"/>
    </w:rPr>
  </w:style>
  <w:style w:type="paragraph" w:styleId="CommentText">
    <w:name w:val="annotation text"/>
    <w:basedOn w:val="Normal"/>
    <w:link w:val="CommentTextChar"/>
    <w:uiPriority w:val="99"/>
    <w:semiHidden/>
    <w:unhideWhenUsed/>
    <w:rsid w:val="00CC3A4F"/>
    <w:rPr>
      <w:sz w:val="20"/>
      <w:szCs w:val="20"/>
    </w:rPr>
  </w:style>
  <w:style w:type="character" w:customStyle="1" w:styleId="CommentTextChar">
    <w:name w:val="Comment Text Char"/>
    <w:basedOn w:val="DefaultParagraphFont"/>
    <w:link w:val="CommentText"/>
    <w:uiPriority w:val="99"/>
    <w:semiHidden/>
    <w:rsid w:val="00CC3A4F"/>
    <w:rPr>
      <w:sz w:val="20"/>
      <w:szCs w:val="20"/>
    </w:rPr>
  </w:style>
  <w:style w:type="paragraph" w:styleId="CommentSubject">
    <w:name w:val="annotation subject"/>
    <w:basedOn w:val="CommentText"/>
    <w:next w:val="CommentText"/>
    <w:link w:val="CommentSubjectChar"/>
    <w:uiPriority w:val="99"/>
    <w:semiHidden/>
    <w:unhideWhenUsed/>
    <w:rsid w:val="00CC3A4F"/>
    <w:rPr>
      <w:b/>
      <w:bCs/>
    </w:rPr>
  </w:style>
  <w:style w:type="character" w:customStyle="1" w:styleId="CommentSubjectChar">
    <w:name w:val="Comment Subject Char"/>
    <w:basedOn w:val="CommentTextChar"/>
    <w:link w:val="CommentSubject"/>
    <w:uiPriority w:val="99"/>
    <w:semiHidden/>
    <w:rsid w:val="00CC3A4F"/>
    <w:rPr>
      <w:b/>
      <w:bCs/>
      <w:sz w:val="20"/>
      <w:szCs w:val="20"/>
    </w:rPr>
  </w:style>
  <w:style w:type="paragraph" w:styleId="Revision">
    <w:name w:val="Revision"/>
    <w:hidden/>
    <w:uiPriority w:val="99"/>
    <w:semiHidden/>
    <w:rsid w:val="00CC3A4F"/>
    <w:pPr>
      <w:ind w:firstLine="0"/>
    </w:pPr>
  </w:style>
  <w:style w:type="character" w:customStyle="1" w:styleId="ListParagraphChar1">
    <w:name w:val="List Paragraph Char1"/>
    <w:link w:val="ListParagraph"/>
    <w:uiPriority w:val="34"/>
    <w:locked/>
    <w:rsid w:val="00F475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1793242">
      <w:bodyDiv w:val="1"/>
      <w:marLeft w:val="0"/>
      <w:marRight w:val="0"/>
      <w:marTop w:val="0"/>
      <w:marBottom w:val="0"/>
      <w:divBdr>
        <w:top w:val="none" w:sz="0" w:space="0" w:color="auto"/>
        <w:left w:val="none" w:sz="0" w:space="0" w:color="auto"/>
        <w:bottom w:val="none" w:sz="0" w:space="0" w:color="auto"/>
        <w:right w:val="none" w:sz="0" w:space="0" w:color="auto"/>
      </w:divBdr>
      <w:divsChild>
        <w:div w:id="995915319">
          <w:marLeft w:val="0"/>
          <w:marRight w:val="0"/>
          <w:marTop w:val="0"/>
          <w:marBottom w:val="0"/>
          <w:divBdr>
            <w:top w:val="none" w:sz="0" w:space="0" w:color="auto"/>
            <w:left w:val="none" w:sz="0" w:space="0" w:color="auto"/>
            <w:bottom w:val="none" w:sz="0" w:space="0" w:color="auto"/>
            <w:right w:val="none" w:sz="0" w:space="0" w:color="auto"/>
          </w:divBdr>
          <w:divsChild>
            <w:div w:id="1315718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73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osv@riew-sofia.or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riew-sofia.org/index.php/2014-02-03-21-19-49" TargetMode="External"/><Relationship Id="rId4" Type="http://schemas.openxmlformats.org/officeDocument/2006/relationships/settings" Target="settings.xml"/><Relationship Id="rId9" Type="http://schemas.openxmlformats.org/officeDocument/2006/relationships/hyperlink" Target="https://espd.eop.bg/espd-web/filter?lang=b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http://ope.moew.government.bg/themes/default/images/opos-logo-bg.png" TargetMode="External"/><Relationship Id="rId2" Type="http://schemas.openxmlformats.org/officeDocument/2006/relationships/image" Target="media/image1.png"/><Relationship Id="rId1" Type="http://schemas.openxmlformats.org/officeDocument/2006/relationships/hyperlink" Target="http://ope.moew.government.bg/bg" TargetMode="External"/><Relationship Id="rId5" Type="http://schemas.openxmlformats.org/officeDocument/2006/relationships/image" Target="http://ope.moew.government.bg/themes/default/images/header-euro-fund-bg.jpg" TargetMode="External"/><Relationship Id="rId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8A1A53-0DE1-4BD0-9C04-BCECE2909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11225</Words>
  <Characters>63984</Characters>
  <Application>Microsoft Office Word</Application>
  <DocSecurity>0</DocSecurity>
  <Lines>533</Lines>
  <Paragraphs>150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75059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3</cp:revision>
  <cp:lastPrinted>2018-12-19T14:48:00Z</cp:lastPrinted>
  <dcterms:created xsi:type="dcterms:W3CDTF">2020-02-20T07:19:00Z</dcterms:created>
  <dcterms:modified xsi:type="dcterms:W3CDTF">2020-02-20T07:19:00Z</dcterms:modified>
</cp:coreProperties>
</file>